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7D33" w14:textId="33021080" w:rsidR="00BF1A63" w:rsidRDefault="00A023EB" w:rsidP="006F0923">
      <w:pPr>
        <w:pStyle w:val="Heading71"/>
        <w:jc w:val="both"/>
        <w:rPr>
          <w:b w:val="0"/>
          <w:i/>
          <w:sz w:val="20"/>
        </w:rPr>
      </w:pPr>
      <w:r w:rsidRPr="00F07A1B">
        <w:rPr>
          <w:rFonts w:ascii="Verdana" w:hAnsi="Verdana"/>
          <w:b w:val="0"/>
          <w:i/>
          <w:sz w:val="16"/>
          <w:szCs w:val="16"/>
        </w:rPr>
        <w:t xml:space="preserve">This document provides basic practical information about the </w:t>
      </w:r>
      <w:r w:rsidR="006573A3">
        <w:rPr>
          <w:rFonts w:ascii="Verdana" w:hAnsi="Verdana"/>
          <w:b w:val="0"/>
          <w:i/>
          <w:sz w:val="16"/>
          <w:szCs w:val="16"/>
        </w:rPr>
        <w:t>ELP</w:t>
      </w:r>
      <w:r w:rsidRPr="00F07A1B">
        <w:rPr>
          <w:rFonts w:ascii="Verdana" w:hAnsi="Verdana"/>
          <w:b w:val="0"/>
          <w:i/>
          <w:sz w:val="16"/>
          <w:szCs w:val="16"/>
        </w:rPr>
        <w:t>.</w:t>
      </w:r>
      <w:r w:rsidR="00442E23" w:rsidRPr="00F07A1B">
        <w:rPr>
          <w:rFonts w:ascii="Verdana" w:hAnsi="Verdana"/>
          <w:b w:val="0"/>
          <w:i/>
          <w:sz w:val="16"/>
          <w:szCs w:val="16"/>
        </w:rPr>
        <w:t xml:space="preserve"> </w:t>
      </w:r>
      <w:r w:rsidRPr="00F07A1B">
        <w:rPr>
          <w:rFonts w:ascii="Verdana" w:hAnsi="Verdana"/>
          <w:b w:val="0"/>
          <w:i/>
          <w:sz w:val="16"/>
          <w:szCs w:val="16"/>
        </w:rPr>
        <w:t xml:space="preserve">Details specific to the forthcoming year’s </w:t>
      </w:r>
      <w:r w:rsidR="00442E23" w:rsidRPr="00F07A1B">
        <w:rPr>
          <w:rFonts w:ascii="Verdana" w:hAnsi="Verdana"/>
          <w:b w:val="0"/>
          <w:i/>
          <w:sz w:val="16"/>
          <w:szCs w:val="16"/>
        </w:rPr>
        <w:t>Programme</w:t>
      </w:r>
      <w:r w:rsidRPr="00F07A1B">
        <w:rPr>
          <w:rFonts w:ascii="Verdana" w:hAnsi="Verdana"/>
          <w:b w:val="0"/>
          <w:i/>
          <w:sz w:val="16"/>
          <w:szCs w:val="16"/>
        </w:rPr>
        <w:t xml:space="preserve"> are to be found in Annexes A and B to this document.</w:t>
      </w:r>
      <w:r w:rsidR="00F07A1B">
        <w:rPr>
          <w:rFonts w:ascii="Verdana" w:hAnsi="Verdana"/>
          <w:b w:val="0"/>
          <w:i/>
          <w:sz w:val="16"/>
          <w:szCs w:val="16"/>
        </w:rPr>
        <w:t xml:space="preserve"> </w:t>
      </w:r>
      <w:r w:rsidR="00442E23" w:rsidRPr="00F07A1B">
        <w:rPr>
          <w:rFonts w:ascii="Verdana" w:hAnsi="Verdana"/>
          <w:b w:val="0"/>
          <w:i/>
          <w:sz w:val="16"/>
          <w:szCs w:val="16"/>
        </w:rPr>
        <w:t xml:space="preserve">The information in this document </w:t>
      </w:r>
      <w:r w:rsidR="00F63A12">
        <w:rPr>
          <w:rFonts w:ascii="Verdana" w:hAnsi="Verdana"/>
          <w:b w:val="0"/>
          <w:i/>
          <w:sz w:val="16"/>
          <w:szCs w:val="16"/>
        </w:rPr>
        <w:t xml:space="preserve">and the ELP </w:t>
      </w:r>
      <w:r w:rsidR="00442E23" w:rsidRPr="00F07A1B">
        <w:rPr>
          <w:rFonts w:ascii="Verdana" w:hAnsi="Verdana"/>
          <w:b w:val="0"/>
          <w:i/>
          <w:sz w:val="16"/>
          <w:szCs w:val="16"/>
        </w:rPr>
        <w:t>is subject to change</w:t>
      </w:r>
      <w:r w:rsidR="00F63A12">
        <w:rPr>
          <w:rFonts w:ascii="Verdana" w:hAnsi="Verdana"/>
          <w:b w:val="0"/>
          <w:i/>
          <w:sz w:val="16"/>
          <w:szCs w:val="16"/>
        </w:rPr>
        <w:t>s and cancellation</w:t>
      </w:r>
      <w:r w:rsidR="00442E23" w:rsidRPr="00F07A1B">
        <w:rPr>
          <w:rFonts w:ascii="Verdana" w:hAnsi="Verdana"/>
          <w:b w:val="0"/>
          <w:i/>
          <w:sz w:val="16"/>
          <w:szCs w:val="16"/>
        </w:rPr>
        <w:t>.</w:t>
      </w:r>
    </w:p>
    <w:p w14:paraId="23F3D7DC" w14:textId="77777777" w:rsidR="00BF1A63" w:rsidRDefault="00BF1A63" w:rsidP="006F0923">
      <w:pPr>
        <w:pStyle w:val="Heading71"/>
        <w:jc w:val="both"/>
        <w:rPr>
          <w:i/>
          <w:sz w:val="22"/>
        </w:rPr>
      </w:pPr>
    </w:p>
    <w:p w14:paraId="52F0D705" w14:textId="77777777" w:rsidR="007A6A55" w:rsidRDefault="007A6A55" w:rsidP="006F0923">
      <w:pPr>
        <w:pStyle w:val="Heading71"/>
        <w:jc w:val="both"/>
        <w:rPr>
          <w:i/>
          <w:sz w:val="22"/>
        </w:rPr>
      </w:pPr>
    </w:p>
    <w:p w14:paraId="5CACCD97" w14:textId="394CF3ED" w:rsidR="00BF1A63" w:rsidRPr="00F07A1B" w:rsidRDefault="00A023EB" w:rsidP="006F0923">
      <w:pPr>
        <w:pStyle w:val="Heading71"/>
        <w:jc w:val="both"/>
        <w:rPr>
          <w:rFonts w:ascii="Verdana" w:hAnsi="Verdana"/>
          <w:sz w:val="28"/>
          <w:szCs w:val="28"/>
        </w:rPr>
      </w:pPr>
      <w:r w:rsidRPr="00F07A1B">
        <w:rPr>
          <w:rFonts w:ascii="Verdana" w:hAnsi="Verdana"/>
          <w:sz w:val="28"/>
          <w:szCs w:val="28"/>
        </w:rPr>
        <w:t xml:space="preserve">1. Objectives of the </w:t>
      </w:r>
      <w:r w:rsidR="008B16BA">
        <w:rPr>
          <w:rFonts w:ascii="Verdana" w:hAnsi="Verdana"/>
          <w:sz w:val="28"/>
          <w:szCs w:val="28"/>
        </w:rPr>
        <w:t>Programme</w:t>
      </w:r>
      <w:r w:rsidR="008B16BA" w:rsidRPr="00F07A1B">
        <w:rPr>
          <w:rFonts w:ascii="Verdana" w:hAnsi="Verdana"/>
          <w:sz w:val="28"/>
          <w:szCs w:val="28"/>
        </w:rPr>
        <w:t xml:space="preserve"> </w:t>
      </w:r>
      <w:r w:rsidRPr="00F07A1B">
        <w:rPr>
          <w:rFonts w:ascii="Verdana" w:hAnsi="Verdana"/>
          <w:sz w:val="28"/>
          <w:szCs w:val="28"/>
        </w:rPr>
        <w:t>and Introduction</w:t>
      </w:r>
    </w:p>
    <w:p w14:paraId="6C57FC4F" w14:textId="77777777" w:rsidR="00BF1A63" w:rsidRPr="00F07A1B" w:rsidRDefault="00BF1A63" w:rsidP="006F0923">
      <w:pPr>
        <w:jc w:val="both"/>
        <w:rPr>
          <w:rFonts w:ascii="Verdana" w:hAnsi="Verdana"/>
          <w:b/>
          <w:i/>
          <w:sz w:val="20"/>
          <w:szCs w:val="20"/>
        </w:rPr>
      </w:pPr>
    </w:p>
    <w:p w14:paraId="06775678" w14:textId="496FAA0A" w:rsidR="00BF1A63" w:rsidRPr="00F07A1B" w:rsidRDefault="00A023EB" w:rsidP="006F0923">
      <w:pPr>
        <w:tabs>
          <w:tab w:val="left" w:pos="0"/>
        </w:tabs>
        <w:suppressAutoHyphens/>
        <w:jc w:val="both"/>
        <w:rPr>
          <w:rFonts w:ascii="Verdana" w:hAnsi="Verdana"/>
          <w:sz w:val="20"/>
          <w:szCs w:val="20"/>
        </w:rPr>
      </w:pPr>
      <w:r w:rsidRPr="00F07A1B">
        <w:rPr>
          <w:rFonts w:ascii="Verdana" w:hAnsi="Verdana"/>
          <w:spacing w:val="-2"/>
          <w:sz w:val="20"/>
          <w:szCs w:val="20"/>
        </w:rPr>
        <w:t>The European Lawyers Programme (</w:t>
      </w:r>
      <w:r w:rsidRPr="00F07A1B">
        <w:rPr>
          <w:rFonts w:ascii="Verdana" w:hAnsi="Verdana"/>
          <w:b/>
          <w:spacing w:val="-2"/>
          <w:sz w:val="20"/>
          <w:szCs w:val="20"/>
        </w:rPr>
        <w:t>ELP</w:t>
      </w:r>
      <w:r w:rsidR="00442E23" w:rsidRPr="00F07A1B">
        <w:rPr>
          <w:rFonts w:ascii="Verdana" w:hAnsi="Verdana"/>
          <w:b/>
          <w:spacing w:val="-2"/>
          <w:sz w:val="20"/>
          <w:szCs w:val="20"/>
        </w:rPr>
        <w:t xml:space="preserve"> </w:t>
      </w:r>
      <w:r w:rsidR="00442E23" w:rsidRPr="00F07A1B">
        <w:rPr>
          <w:rFonts w:ascii="Verdana" w:hAnsi="Verdana"/>
          <w:spacing w:val="-2"/>
          <w:sz w:val="20"/>
          <w:szCs w:val="20"/>
        </w:rPr>
        <w:t xml:space="preserve">or </w:t>
      </w:r>
      <w:r w:rsidR="00442E23" w:rsidRPr="00F07A1B">
        <w:rPr>
          <w:rFonts w:ascii="Verdana" w:hAnsi="Verdana"/>
          <w:b/>
          <w:spacing w:val="-2"/>
          <w:sz w:val="20"/>
          <w:szCs w:val="20"/>
        </w:rPr>
        <w:t>Programme</w:t>
      </w:r>
      <w:r w:rsidRPr="00F07A1B">
        <w:rPr>
          <w:rFonts w:ascii="Verdana" w:hAnsi="Verdana"/>
          <w:spacing w:val="-2"/>
          <w:sz w:val="20"/>
          <w:szCs w:val="20"/>
        </w:rPr>
        <w:t xml:space="preserve">) aims to give </w:t>
      </w:r>
      <w:r w:rsidR="00E53B20">
        <w:rPr>
          <w:rFonts w:ascii="Verdana" w:hAnsi="Verdana"/>
          <w:spacing w:val="-2"/>
          <w:sz w:val="20"/>
          <w:szCs w:val="20"/>
        </w:rPr>
        <w:t>10</w:t>
      </w:r>
      <w:r w:rsidR="006573A3">
        <w:rPr>
          <w:rFonts w:ascii="Verdana" w:hAnsi="Verdana"/>
          <w:spacing w:val="-2"/>
          <w:sz w:val="20"/>
          <w:szCs w:val="20"/>
        </w:rPr>
        <w:t xml:space="preserve"> qualified </w:t>
      </w:r>
      <w:r w:rsidRPr="00F07A1B">
        <w:rPr>
          <w:rFonts w:ascii="Verdana" w:hAnsi="Verdana"/>
          <w:spacing w:val="-2"/>
          <w:sz w:val="20"/>
          <w:szCs w:val="20"/>
        </w:rPr>
        <w:t xml:space="preserve">lawyers from across Europe </w:t>
      </w:r>
      <w:r w:rsidR="0018262D">
        <w:rPr>
          <w:rFonts w:ascii="Verdana" w:hAnsi="Verdana"/>
          <w:spacing w:val="-2"/>
          <w:sz w:val="20"/>
          <w:szCs w:val="20"/>
        </w:rPr>
        <w:t>a</w:t>
      </w:r>
      <w:r w:rsidR="007A6A55">
        <w:rPr>
          <w:rFonts w:ascii="Verdana" w:hAnsi="Verdana"/>
          <w:spacing w:val="-2"/>
          <w:sz w:val="20"/>
          <w:szCs w:val="20"/>
        </w:rPr>
        <w:t xml:space="preserve"> unique</w:t>
      </w:r>
      <w:r w:rsidR="0018262D">
        <w:rPr>
          <w:rFonts w:ascii="Verdana" w:hAnsi="Verdana"/>
          <w:spacing w:val="-2"/>
          <w:sz w:val="20"/>
          <w:szCs w:val="20"/>
        </w:rPr>
        <w:t xml:space="preserve"> opportunity </w:t>
      </w:r>
      <w:r w:rsidR="0074011F" w:rsidRPr="003E0A3D">
        <w:rPr>
          <w:rFonts w:ascii="Verdana" w:hAnsi="Verdana"/>
          <w:spacing w:val="-2"/>
          <w:sz w:val="20"/>
          <w:szCs w:val="20"/>
        </w:rPr>
        <w:t xml:space="preserve">to experience </w:t>
      </w:r>
      <w:r w:rsidR="007A6A55">
        <w:rPr>
          <w:rFonts w:ascii="Verdana" w:hAnsi="Verdana"/>
          <w:spacing w:val="-2"/>
          <w:sz w:val="20"/>
          <w:szCs w:val="20"/>
        </w:rPr>
        <w:t xml:space="preserve">at first hand </w:t>
      </w:r>
      <w:r w:rsidRPr="003E0A3D">
        <w:rPr>
          <w:rFonts w:ascii="Verdana" w:hAnsi="Verdana"/>
          <w:spacing w:val="-2"/>
          <w:sz w:val="20"/>
          <w:szCs w:val="20"/>
        </w:rPr>
        <w:t>how law is practised in</w:t>
      </w:r>
      <w:r w:rsidR="007A6A55">
        <w:rPr>
          <w:rFonts w:ascii="Verdana" w:hAnsi="Verdana"/>
          <w:spacing w:val="-2"/>
          <w:sz w:val="20"/>
          <w:szCs w:val="20"/>
        </w:rPr>
        <w:t xml:space="preserve"> Scotland</w:t>
      </w:r>
      <w:r w:rsidRPr="003E0A3D">
        <w:rPr>
          <w:rFonts w:ascii="Verdana" w:hAnsi="Verdana"/>
          <w:spacing w:val="-2"/>
          <w:sz w:val="20"/>
          <w:szCs w:val="20"/>
        </w:rPr>
        <w:t>.</w:t>
      </w:r>
      <w:r w:rsidRPr="00F07A1B">
        <w:rPr>
          <w:rFonts w:ascii="Verdana" w:hAnsi="Verdana"/>
          <w:spacing w:val="-2"/>
          <w:sz w:val="20"/>
          <w:szCs w:val="20"/>
        </w:rPr>
        <w:t xml:space="preserve"> </w:t>
      </w:r>
    </w:p>
    <w:p w14:paraId="2B3CDF22" w14:textId="77777777" w:rsidR="00BF1A63" w:rsidRPr="00F07A1B" w:rsidRDefault="00BF1A63" w:rsidP="006F0923">
      <w:pPr>
        <w:tabs>
          <w:tab w:val="left" w:pos="0"/>
        </w:tabs>
        <w:suppressAutoHyphens/>
        <w:jc w:val="both"/>
        <w:rPr>
          <w:rFonts w:ascii="Verdana" w:hAnsi="Verdana"/>
          <w:spacing w:val="-2"/>
          <w:sz w:val="20"/>
          <w:szCs w:val="20"/>
        </w:rPr>
      </w:pPr>
    </w:p>
    <w:p w14:paraId="5948F544" w14:textId="0C13233F" w:rsidR="00BF1A63" w:rsidRPr="00F07A1B" w:rsidRDefault="00A023EB" w:rsidP="006F0923">
      <w:pPr>
        <w:jc w:val="both"/>
        <w:rPr>
          <w:rFonts w:ascii="Verdana" w:hAnsi="Verdana"/>
          <w:sz w:val="20"/>
          <w:szCs w:val="20"/>
        </w:rPr>
      </w:pPr>
      <w:r w:rsidRPr="00F07A1B">
        <w:rPr>
          <w:rFonts w:ascii="Verdana" w:hAnsi="Verdana"/>
          <w:sz w:val="20"/>
          <w:szCs w:val="20"/>
        </w:rPr>
        <w:t>The emphasis throughout the three</w:t>
      </w:r>
      <w:r w:rsidR="006B3305">
        <w:rPr>
          <w:rFonts w:ascii="Verdana" w:hAnsi="Verdana"/>
          <w:sz w:val="20"/>
          <w:szCs w:val="20"/>
        </w:rPr>
        <w:t xml:space="preserve"> </w:t>
      </w:r>
      <w:r w:rsidRPr="00F07A1B">
        <w:rPr>
          <w:rFonts w:ascii="Verdana" w:hAnsi="Verdana"/>
          <w:sz w:val="20"/>
          <w:szCs w:val="20"/>
        </w:rPr>
        <w:t>month</w:t>
      </w:r>
      <w:r w:rsidR="006B3305">
        <w:rPr>
          <w:rFonts w:ascii="Verdana" w:hAnsi="Verdana"/>
          <w:sz w:val="20"/>
          <w:szCs w:val="20"/>
        </w:rPr>
        <w:t>s’</w:t>
      </w:r>
      <w:r w:rsidRPr="00F07A1B">
        <w:rPr>
          <w:rFonts w:ascii="Verdana" w:hAnsi="Verdana"/>
          <w:sz w:val="20"/>
          <w:szCs w:val="20"/>
        </w:rPr>
        <w:t xml:space="preserve"> </w:t>
      </w:r>
      <w:r w:rsidR="00442E23" w:rsidRPr="00F07A1B">
        <w:rPr>
          <w:rFonts w:ascii="Verdana" w:hAnsi="Verdana"/>
          <w:sz w:val="20"/>
          <w:szCs w:val="20"/>
        </w:rPr>
        <w:t>Programme</w:t>
      </w:r>
      <w:r w:rsidRPr="00F07A1B">
        <w:rPr>
          <w:rFonts w:ascii="Verdana" w:hAnsi="Verdana"/>
          <w:sz w:val="20"/>
          <w:szCs w:val="20"/>
        </w:rPr>
        <w:t xml:space="preserve">, which runs from </w:t>
      </w:r>
      <w:r w:rsidR="006E457F">
        <w:rPr>
          <w:rFonts w:ascii="Verdana" w:hAnsi="Verdana"/>
          <w:sz w:val="20"/>
          <w:szCs w:val="20"/>
        </w:rPr>
        <w:t>18 April 2017</w:t>
      </w:r>
      <w:r w:rsidR="00821F5A">
        <w:rPr>
          <w:rFonts w:ascii="Verdana" w:hAnsi="Verdana"/>
          <w:sz w:val="20"/>
          <w:szCs w:val="20"/>
        </w:rPr>
        <w:t xml:space="preserve"> </w:t>
      </w:r>
      <w:r w:rsidR="00554989">
        <w:rPr>
          <w:rFonts w:ascii="Verdana" w:hAnsi="Verdana"/>
          <w:sz w:val="20"/>
          <w:szCs w:val="20"/>
        </w:rPr>
        <w:t>un</w:t>
      </w:r>
      <w:r w:rsidR="00821F5A">
        <w:rPr>
          <w:rFonts w:ascii="Verdana" w:hAnsi="Verdana"/>
          <w:sz w:val="20"/>
          <w:szCs w:val="20"/>
        </w:rPr>
        <w:t xml:space="preserve">til </w:t>
      </w:r>
      <w:r w:rsidR="006E457F">
        <w:rPr>
          <w:rFonts w:ascii="Verdana" w:hAnsi="Verdana"/>
          <w:sz w:val="20"/>
          <w:szCs w:val="20"/>
        </w:rPr>
        <w:t>30</w:t>
      </w:r>
      <w:r w:rsidR="00821F5A">
        <w:rPr>
          <w:rFonts w:ascii="Verdana" w:hAnsi="Verdana"/>
          <w:sz w:val="20"/>
          <w:szCs w:val="20"/>
        </w:rPr>
        <w:t xml:space="preserve"> June 201</w:t>
      </w:r>
      <w:r w:rsidR="006E457F">
        <w:rPr>
          <w:rFonts w:ascii="Verdana" w:hAnsi="Verdana"/>
          <w:sz w:val="20"/>
          <w:szCs w:val="20"/>
        </w:rPr>
        <w:t>7</w:t>
      </w:r>
      <w:r w:rsidRPr="00F07A1B">
        <w:rPr>
          <w:rFonts w:ascii="Verdana" w:hAnsi="Verdana"/>
          <w:sz w:val="20"/>
          <w:szCs w:val="20"/>
        </w:rPr>
        <w:t xml:space="preserve">, </w:t>
      </w:r>
      <w:r w:rsidR="00CB31D0">
        <w:rPr>
          <w:rFonts w:ascii="Verdana" w:hAnsi="Verdana"/>
          <w:sz w:val="20"/>
          <w:szCs w:val="20"/>
        </w:rPr>
        <w:t>is on legal practice as an A</w:t>
      </w:r>
      <w:r w:rsidR="00554989">
        <w:rPr>
          <w:rFonts w:ascii="Verdana" w:hAnsi="Verdana"/>
          <w:sz w:val="20"/>
          <w:szCs w:val="20"/>
        </w:rPr>
        <w:t xml:space="preserve">dvocate in an adversarial system. The programme </w:t>
      </w:r>
      <w:r w:rsidRPr="00F07A1B">
        <w:rPr>
          <w:rFonts w:ascii="Verdana" w:hAnsi="Verdana"/>
          <w:sz w:val="20"/>
          <w:szCs w:val="20"/>
        </w:rPr>
        <w:t>include</w:t>
      </w:r>
      <w:r w:rsidR="00554989">
        <w:rPr>
          <w:rFonts w:ascii="Verdana" w:hAnsi="Verdana"/>
          <w:sz w:val="20"/>
          <w:szCs w:val="20"/>
        </w:rPr>
        <w:t>s</w:t>
      </w:r>
      <w:r w:rsidRPr="00F07A1B">
        <w:rPr>
          <w:rFonts w:ascii="Verdana" w:hAnsi="Verdana"/>
          <w:sz w:val="20"/>
          <w:szCs w:val="20"/>
        </w:rPr>
        <w:t xml:space="preserve"> an </w:t>
      </w:r>
      <w:r w:rsidR="00554989">
        <w:rPr>
          <w:rFonts w:ascii="Verdana" w:hAnsi="Verdana"/>
          <w:sz w:val="20"/>
          <w:szCs w:val="20"/>
        </w:rPr>
        <w:t xml:space="preserve">introduction to </w:t>
      </w:r>
      <w:r w:rsidRPr="00F07A1B">
        <w:rPr>
          <w:rFonts w:ascii="Verdana" w:hAnsi="Verdana"/>
          <w:sz w:val="20"/>
          <w:szCs w:val="20"/>
        </w:rPr>
        <w:t xml:space="preserve">Scots law and the operation of the Scottish legal system. It aims to contribute to continuing professional development by giving participants an understanding of one of the United Kingdom’s legal systems, in respect of </w:t>
      </w:r>
      <w:r w:rsidR="00714918">
        <w:rPr>
          <w:rFonts w:ascii="Verdana" w:hAnsi="Verdana"/>
          <w:sz w:val="20"/>
          <w:szCs w:val="20"/>
        </w:rPr>
        <w:t xml:space="preserve">criminal, </w:t>
      </w:r>
      <w:r w:rsidRPr="00F07A1B">
        <w:rPr>
          <w:rFonts w:ascii="Verdana" w:hAnsi="Verdana"/>
          <w:sz w:val="20"/>
          <w:szCs w:val="20"/>
        </w:rPr>
        <w:t xml:space="preserve">public and private law. In addition to providing a professional and intellectual stimulus, the </w:t>
      </w:r>
      <w:r w:rsidR="00442E23" w:rsidRPr="00F07A1B">
        <w:rPr>
          <w:rFonts w:ascii="Verdana" w:hAnsi="Verdana"/>
          <w:sz w:val="20"/>
          <w:szCs w:val="20"/>
        </w:rPr>
        <w:t>Programme</w:t>
      </w:r>
      <w:r w:rsidRPr="00F07A1B">
        <w:rPr>
          <w:rFonts w:ascii="Verdana" w:hAnsi="Verdana"/>
          <w:sz w:val="20"/>
          <w:szCs w:val="20"/>
        </w:rPr>
        <w:t xml:space="preserve"> will enable </w:t>
      </w:r>
      <w:r w:rsidR="006B3305" w:rsidRPr="00F07A1B">
        <w:rPr>
          <w:rFonts w:ascii="Verdana" w:hAnsi="Verdana"/>
          <w:sz w:val="20"/>
          <w:szCs w:val="20"/>
        </w:rPr>
        <w:t>participants to</w:t>
      </w:r>
      <w:r w:rsidRPr="00F07A1B">
        <w:rPr>
          <w:rFonts w:ascii="Verdana" w:hAnsi="Verdana"/>
          <w:sz w:val="20"/>
          <w:szCs w:val="20"/>
        </w:rPr>
        <w:t xml:space="preserve"> </w:t>
      </w:r>
      <w:r w:rsidR="006B3305" w:rsidRPr="00F07A1B">
        <w:rPr>
          <w:rFonts w:ascii="Verdana" w:hAnsi="Verdana"/>
          <w:sz w:val="20"/>
          <w:szCs w:val="20"/>
        </w:rPr>
        <w:t>meet with</w:t>
      </w:r>
      <w:r w:rsidRPr="00F07A1B">
        <w:rPr>
          <w:rFonts w:ascii="Verdana" w:hAnsi="Verdana"/>
          <w:sz w:val="20"/>
          <w:szCs w:val="20"/>
        </w:rPr>
        <w:t xml:space="preserve"> lawyers in Scotland </w:t>
      </w:r>
      <w:r w:rsidR="006B3305" w:rsidRPr="00F07A1B">
        <w:rPr>
          <w:rFonts w:ascii="Verdana" w:hAnsi="Verdana"/>
          <w:sz w:val="20"/>
          <w:szCs w:val="20"/>
        </w:rPr>
        <w:t>and to</w:t>
      </w:r>
      <w:r w:rsidRPr="00F07A1B">
        <w:rPr>
          <w:rFonts w:ascii="Verdana" w:hAnsi="Verdana"/>
          <w:sz w:val="20"/>
          <w:szCs w:val="20"/>
        </w:rPr>
        <w:t xml:space="preserve"> network with </w:t>
      </w:r>
      <w:r w:rsidR="006B3305">
        <w:rPr>
          <w:rFonts w:ascii="Verdana" w:hAnsi="Verdana"/>
          <w:sz w:val="20"/>
          <w:szCs w:val="20"/>
        </w:rPr>
        <w:t>other European lawyers on the</w:t>
      </w:r>
      <w:r w:rsidR="00821F5A">
        <w:rPr>
          <w:rFonts w:ascii="Verdana" w:hAnsi="Verdana"/>
          <w:sz w:val="20"/>
          <w:szCs w:val="20"/>
        </w:rPr>
        <w:t xml:space="preserve"> </w:t>
      </w:r>
      <w:r w:rsidR="006B3305">
        <w:rPr>
          <w:rFonts w:ascii="Verdana" w:hAnsi="Verdana"/>
          <w:sz w:val="20"/>
          <w:szCs w:val="20"/>
        </w:rPr>
        <w:t>Programme</w:t>
      </w:r>
      <w:r w:rsidRPr="00F07A1B">
        <w:rPr>
          <w:rFonts w:ascii="Verdana" w:hAnsi="Verdana"/>
          <w:sz w:val="20"/>
          <w:szCs w:val="20"/>
        </w:rPr>
        <w:t xml:space="preserve">. </w:t>
      </w:r>
      <w:r w:rsidR="003E0A3D">
        <w:rPr>
          <w:rFonts w:ascii="Verdana" w:hAnsi="Verdana"/>
          <w:sz w:val="20"/>
          <w:szCs w:val="20"/>
        </w:rPr>
        <w:t>The P</w:t>
      </w:r>
      <w:r w:rsidR="0074011F">
        <w:rPr>
          <w:rFonts w:ascii="Verdana" w:hAnsi="Verdana"/>
          <w:sz w:val="20"/>
          <w:szCs w:val="20"/>
        </w:rPr>
        <w:t xml:space="preserve">rogramme has its own alumni association, - the </w:t>
      </w:r>
      <w:r w:rsidRPr="00F07A1B">
        <w:rPr>
          <w:rFonts w:ascii="Verdana" w:hAnsi="Verdana"/>
          <w:sz w:val="20"/>
          <w:szCs w:val="20"/>
        </w:rPr>
        <w:t>European Lawyers Association (see below)</w:t>
      </w:r>
      <w:r w:rsidR="0074011F">
        <w:rPr>
          <w:rFonts w:ascii="Verdana" w:hAnsi="Verdana"/>
          <w:sz w:val="20"/>
          <w:szCs w:val="20"/>
        </w:rPr>
        <w:t xml:space="preserve"> which allows participants to maintain and develop these networks</w:t>
      </w:r>
      <w:r w:rsidRPr="00F07A1B">
        <w:rPr>
          <w:rFonts w:ascii="Verdana" w:hAnsi="Verdana"/>
          <w:sz w:val="20"/>
          <w:szCs w:val="20"/>
        </w:rPr>
        <w:t xml:space="preserve">. </w:t>
      </w:r>
    </w:p>
    <w:p w14:paraId="5EF60A57" w14:textId="77777777" w:rsidR="00BF1A63" w:rsidRPr="00F07A1B" w:rsidRDefault="00BF1A63" w:rsidP="006F0923">
      <w:pPr>
        <w:jc w:val="both"/>
        <w:rPr>
          <w:rFonts w:ascii="Verdana" w:hAnsi="Verdana"/>
          <w:sz w:val="20"/>
          <w:szCs w:val="20"/>
        </w:rPr>
      </w:pPr>
    </w:p>
    <w:p w14:paraId="15382F12" w14:textId="7689F4C7" w:rsidR="006F0923" w:rsidRDefault="00A023EB" w:rsidP="006F0923">
      <w:pPr>
        <w:jc w:val="both"/>
        <w:rPr>
          <w:rFonts w:ascii="Verdana" w:hAnsi="Verdana"/>
          <w:sz w:val="20"/>
          <w:szCs w:val="20"/>
        </w:rPr>
      </w:pPr>
      <w:r w:rsidRPr="00F07A1B">
        <w:rPr>
          <w:rFonts w:ascii="Verdana" w:hAnsi="Verdana"/>
          <w:sz w:val="20"/>
          <w:szCs w:val="20"/>
        </w:rPr>
        <w:t xml:space="preserve">The </w:t>
      </w:r>
      <w:r w:rsidR="003E0A3D">
        <w:rPr>
          <w:rFonts w:ascii="Verdana" w:hAnsi="Verdana"/>
          <w:sz w:val="20"/>
          <w:szCs w:val="20"/>
        </w:rPr>
        <w:t>ELP</w:t>
      </w:r>
      <w:r w:rsidRPr="00F07A1B">
        <w:rPr>
          <w:rFonts w:ascii="Verdana" w:hAnsi="Verdana"/>
          <w:sz w:val="20"/>
          <w:szCs w:val="20"/>
        </w:rPr>
        <w:t xml:space="preserve"> comprises</w:t>
      </w:r>
      <w:r w:rsidR="00442E23" w:rsidRPr="00F07A1B">
        <w:rPr>
          <w:rFonts w:ascii="Verdana" w:hAnsi="Verdana"/>
          <w:sz w:val="20"/>
          <w:szCs w:val="20"/>
        </w:rPr>
        <w:t>:</w:t>
      </w:r>
      <w:r w:rsidRPr="00F07A1B">
        <w:rPr>
          <w:rFonts w:ascii="Verdana" w:hAnsi="Verdana"/>
          <w:sz w:val="20"/>
          <w:szCs w:val="20"/>
        </w:rPr>
        <w:t xml:space="preserve"> </w:t>
      </w:r>
    </w:p>
    <w:p w14:paraId="2B901E8D" w14:textId="77777777" w:rsidR="007A6A55" w:rsidRPr="00F07A1B" w:rsidRDefault="007A6A55" w:rsidP="006F0923">
      <w:pPr>
        <w:jc w:val="both"/>
        <w:rPr>
          <w:rFonts w:ascii="Verdana" w:hAnsi="Verdana"/>
          <w:sz w:val="20"/>
          <w:szCs w:val="20"/>
        </w:rPr>
      </w:pPr>
    </w:p>
    <w:p w14:paraId="7AAB3245" w14:textId="35E66BD5" w:rsidR="00BF1A63" w:rsidRPr="006F0923" w:rsidRDefault="00A023EB" w:rsidP="006F0923">
      <w:pPr>
        <w:numPr>
          <w:ilvl w:val="0"/>
          <w:numId w:val="1"/>
        </w:numPr>
        <w:suppressAutoHyphens/>
        <w:ind w:hanging="360"/>
        <w:jc w:val="both"/>
        <w:rPr>
          <w:rFonts w:ascii="Verdana" w:hAnsi="Verdana"/>
          <w:i/>
          <w:spacing w:val="-2"/>
          <w:sz w:val="20"/>
          <w:szCs w:val="20"/>
          <w:u w:val="single"/>
        </w:rPr>
      </w:pPr>
      <w:r w:rsidRPr="00F07A1B">
        <w:rPr>
          <w:rFonts w:ascii="Verdana" w:hAnsi="Verdana"/>
          <w:sz w:val="20"/>
          <w:szCs w:val="20"/>
        </w:rPr>
        <w:t xml:space="preserve">an introductory </w:t>
      </w:r>
      <w:r w:rsidR="00714918">
        <w:rPr>
          <w:rFonts w:ascii="Verdana" w:hAnsi="Verdana"/>
          <w:sz w:val="20"/>
          <w:szCs w:val="20"/>
        </w:rPr>
        <w:t>course</w:t>
      </w:r>
      <w:r w:rsidRPr="00F07A1B">
        <w:rPr>
          <w:rFonts w:ascii="Verdana" w:hAnsi="Verdana"/>
          <w:sz w:val="20"/>
          <w:szCs w:val="20"/>
        </w:rPr>
        <w:t xml:space="preserve"> of </w:t>
      </w:r>
      <w:r w:rsidR="006E457F">
        <w:rPr>
          <w:rFonts w:ascii="Verdana" w:hAnsi="Verdana"/>
          <w:sz w:val="20"/>
          <w:szCs w:val="20"/>
        </w:rPr>
        <w:t>9</w:t>
      </w:r>
      <w:r w:rsidRPr="00F07A1B">
        <w:rPr>
          <w:rFonts w:ascii="Verdana" w:hAnsi="Verdana"/>
          <w:sz w:val="20"/>
          <w:szCs w:val="20"/>
        </w:rPr>
        <w:t xml:space="preserve"> days; and</w:t>
      </w:r>
    </w:p>
    <w:p w14:paraId="14B48A30" w14:textId="45C33DB9" w:rsidR="00BF1A63" w:rsidRPr="00F07A1B" w:rsidRDefault="00A023EB" w:rsidP="006F0923">
      <w:pPr>
        <w:numPr>
          <w:ilvl w:val="0"/>
          <w:numId w:val="2"/>
        </w:numPr>
        <w:ind w:hanging="360"/>
        <w:jc w:val="both"/>
        <w:rPr>
          <w:rFonts w:ascii="Verdana" w:hAnsi="Verdana"/>
          <w:i/>
          <w:spacing w:val="-2"/>
          <w:sz w:val="20"/>
          <w:szCs w:val="20"/>
          <w:u w:val="single"/>
        </w:rPr>
      </w:pPr>
      <w:r w:rsidRPr="00F07A1B">
        <w:rPr>
          <w:rFonts w:ascii="Verdana" w:hAnsi="Verdana"/>
          <w:sz w:val="20"/>
          <w:szCs w:val="20"/>
        </w:rPr>
        <w:t>placements with practisi</w:t>
      </w:r>
      <w:r w:rsidR="006B3305">
        <w:rPr>
          <w:rFonts w:ascii="Verdana" w:hAnsi="Verdana"/>
          <w:sz w:val="20"/>
          <w:szCs w:val="20"/>
        </w:rPr>
        <w:t xml:space="preserve">ng Advocates, Queen’s Counsel and </w:t>
      </w:r>
      <w:r w:rsidRPr="00F07A1B">
        <w:rPr>
          <w:rFonts w:ascii="Verdana" w:hAnsi="Verdana"/>
          <w:sz w:val="20"/>
          <w:szCs w:val="20"/>
        </w:rPr>
        <w:t>Court of Session</w:t>
      </w:r>
      <w:r w:rsidR="006B3305">
        <w:rPr>
          <w:rFonts w:ascii="Verdana" w:hAnsi="Verdana"/>
          <w:sz w:val="20"/>
          <w:szCs w:val="20"/>
        </w:rPr>
        <w:t>/High Court</w:t>
      </w:r>
      <w:r w:rsidRPr="00F07A1B">
        <w:rPr>
          <w:rFonts w:ascii="Verdana" w:hAnsi="Verdana"/>
          <w:sz w:val="20"/>
          <w:szCs w:val="20"/>
        </w:rPr>
        <w:t xml:space="preserve"> Judges</w:t>
      </w:r>
    </w:p>
    <w:p w14:paraId="6D26167F" w14:textId="77777777" w:rsidR="00BF1A63" w:rsidRPr="00F07A1B" w:rsidRDefault="00A023EB" w:rsidP="006F0923">
      <w:pPr>
        <w:ind w:left="360"/>
        <w:jc w:val="both"/>
        <w:rPr>
          <w:rFonts w:ascii="Verdana" w:hAnsi="Verdana"/>
          <w:i/>
          <w:spacing w:val="-2"/>
          <w:sz w:val="20"/>
          <w:szCs w:val="20"/>
          <w:u w:val="single"/>
        </w:rPr>
      </w:pPr>
      <w:r w:rsidRPr="00F07A1B">
        <w:rPr>
          <w:rFonts w:ascii="Verdana" w:hAnsi="Verdana"/>
          <w:sz w:val="20"/>
          <w:szCs w:val="20"/>
        </w:rPr>
        <w:t xml:space="preserve"> </w:t>
      </w:r>
    </w:p>
    <w:p w14:paraId="6939F5C7" w14:textId="77777777" w:rsidR="00BF1A63" w:rsidRPr="00F07A1B" w:rsidRDefault="00A023EB" w:rsidP="006F0923">
      <w:pPr>
        <w:tabs>
          <w:tab w:val="left" w:pos="0"/>
        </w:tabs>
        <w:suppressAutoHyphens/>
        <w:jc w:val="both"/>
        <w:rPr>
          <w:rFonts w:ascii="Verdana" w:hAnsi="Verdana"/>
          <w:sz w:val="20"/>
          <w:szCs w:val="20"/>
        </w:rPr>
      </w:pPr>
      <w:r w:rsidRPr="00F07A1B">
        <w:rPr>
          <w:rFonts w:ascii="Verdana" w:hAnsi="Verdana"/>
          <w:sz w:val="20"/>
          <w:szCs w:val="20"/>
        </w:rPr>
        <w:t>As far as possible the placements are chosen to fit in with each participant’s interests and/or specialism as demonstrated in their application form and CV.</w:t>
      </w:r>
    </w:p>
    <w:p w14:paraId="550961E2" w14:textId="77777777" w:rsidR="006E457F" w:rsidRPr="00F07A1B" w:rsidRDefault="006E457F" w:rsidP="006F0923">
      <w:pPr>
        <w:pStyle w:val="Heading71"/>
        <w:jc w:val="both"/>
        <w:rPr>
          <w:rFonts w:ascii="Verdana" w:hAnsi="Verdana"/>
          <w:i/>
          <w:sz w:val="20"/>
        </w:rPr>
      </w:pPr>
    </w:p>
    <w:p w14:paraId="4D64F053" w14:textId="5BDB2D74" w:rsidR="00BF1A63" w:rsidRPr="006F0923" w:rsidRDefault="00A023EB" w:rsidP="006F0923">
      <w:pPr>
        <w:pStyle w:val="Footer1"/>
        <w:jc w:val="both"/>
        <w:rPr>
          <w:i/>
        </w:rPr>
      </w:pPr>
      <w:r w:rsidRPr="003B2D52">
        <w:rPr>
          <w:rFonts w:ascii="Verdana" w:hAnsi="Verdana"/>
          <w:b/>
          <w:sz w:val="20"/>
        </w:rPr>
        <w:t>The European Lawyers Association</w:t>
      </w:r>
      <w:r w:rsidR="00CF03F9" w:rsidRPr="003B2D52">
        <w:rPr>
          <w:rFonts w:ascii="Verdana" w:hAnsi="Verdana"/>
          <w:b/>
          <w:sz w:val="20"/>
        </w:rPr>
        <w:t xml:space="preserve"> (ELA)</w:t>
      </w:r>
      <w:r w:rsidR="00442E23" w:rsidRPr="00F07A1B">
        <w:rPr>
          <w:rFonts w:ascii="Verdana" w:hAnsi="Verdana"/>
          <w:sz w:val="20"/>
        </w:rPr>
        <w:t xml:space="preserve"> </w:t>
      </w:r>
      <w:r w:rsidRPr="00F07A1B">
        <w:rPr>
          <w:rFonts w:ascii="Verdana" w:hAnsi="Verdana"/>
          <w:sz w:val="20"/>
        </w:rPr>
        <w:t xml:space="preserve">is </w:t>
      </w:r>
      <w:r w:rsidR="0074011F">
        <w:rPr>
          <w:rFonts w:ascii="Verdana" w:hAnsi="Verdana"/>
          <w:sz w:val="20"/>
        </w:rPr>
        <w:t>the</w:t>
      </w:r>
      <w:r w:rsidRPr="00F07A1B">
        <w:rPr>
          <w:rFonts w:ascii="Verdana" w:hAnsi="Verdana"/>
          <w:sz w:val="20"/>
        </w:rPr>
        <w:t xml:space="preserve"> alumni association of the European Young Lawyers Scheme (the predecessor of the </w:t>
      </w:r>
      <w:r w:rsidR="00714918">
        <w:rPr>
          <w:rFonts w:ascii="Verdana" w:hAnsi="Verdana"/>
          <w:sz w:val="20"/>
        </w:rPr>
        <w:t>ELP</w:t>
      </w:r>
      <w:r w:rsidRPr="00F07A1B">
        <w:rPr>
          <w:rFonts w:ascii="Verdana" w:hAnsi="Verdana"/>
          <w:sz w:val="20"/>
        </w:rPr>
        <w:t xml:space="preserve">) and was set up in 1985 with a view to maintaining the professional and social contacts established during the </w:t>
      </w:r>
      <w:r w:rsidR="008B16BA">
        <w:rPr>
          <w:rFonts w:ascii="Verdana" w:hAnsi="Verdana"/>
          <w:sz w:val="20"/>
        </w:rPr>
        <w:t>P</w:t>
      </w:r>
      <w:r w:rsidRPr="00F07A1B">
        <w:rPr>
          <w:rFonts w:ascii="Verdana" w:hAnsi="Verdana"/>
          <w:sz w:val="20"/>
        </w:rPr>
        <w:t xml:space="preserve">rogramme, and to </w:t>
      </w:r>
      <w:r w:rsidR="0074011F">
        <w:rPr>
          <w:rFonts w:ascii="Verdana" w:hAnsi="Verdana"/>
          <w:sz w:val="20"/>
        </w:rPr>
        <w:t xml:space="preserve">provide a forum for participants to </w:t>
      </w:r>
      <w:r w:rsidRPr="00F07A1B">
        <w:rPr>
          <w:rFonts w:ascii="Verdana" w:hAnsi="Verdana"/>
          <w:sz w:val="20"/>
        </w:rPr>
        <w:t xml:space="preserve">develop these links with </w:t>
      </w:r>
      <w:r w:rsidR="0074011F">
        <w:rPr>
          <w:rFonts w:ascii="Verdana" w:hAnsi="Verdana"/>
          <w:sz w:val="20"/>
        </w:rPr>
        <w:t xml:space="preserve">other </w:t>
      </w:r>
      <w:r w:rsidRPr="00F07A1B">
        <w:rPr>
          <w:rFonts w:ascii="Verdana" w:hAnsi="Verdana"/>
          <w:sz w:val="20"/>
        </w:rPr>
        <w:t xml:space="preserve">participants </w:t>
      </w:r>
      <w:r w:rsidR="006B3305" w:rsidRPr="00F07A1B">
        <w:rPr>
          <w:rFonts w:ascii="Verdana" w:hAnsi="Verdana"/>
          <w:sz w:val="20"/>
        </w:rPr>
        <w:t>and practitioners</w:t>
      </w:r>
      <w:r w:rsidRPr="00F07A1B">
        <w:rPr>
          <w:rFonts w:ascii="Verdana" w:hAnsi="Verdana"/>
          <w:sz w:val="20"/>
        </w:rPr>
        <w:t xml:space="preserve"> in the UK.  It has around </w:t>
      </w:r>
      <w:r w:rsidR="00821F5A">
        <w:rPr>
          <w:rFonts w:ascii="Verdana" w:hAnsi="Verdana"/>
          <w:sz w:val="20"/>
        </w:rPr>
        <w:t>700</w:t>
      </w:r>
      <w:r w:rsidRPr="00F07A1B">
        <w:rPr>
          <w:rFonts w:ascii="Verdana" w:hAnsi="Verdana"/>
          <w:sz w:val="20"/>
        </w:rPr>
        <w:t xml:space="preserve"> members from 2</w:t>
      </w:r>
      <w:r w:rsidR="00FD497A">
        <w:rPr>
          <w:rFonts w:ascii="Verdana" w:hAnsi="Verdana"/>
          <w:sz w:val="20"/>
        </w:rPr>
        <w:t>8</w:t>
      </w:r>
      <w:r w:rsidRPr="00F07A1B">
        <w:rPr>
          <w:rFonts w:ascii="Verdana" w:hAnsi="Verdana"/>
          <w:sz w:val="20"/>
        </w:rPr>
        <w:t xml:space="preserve"> countries</w:t>
      </w:r>
      <w:r w:rsidR="00714918">
        <w:rPr>
          <w:rFonts w:ascii="Verdana" w:hAnsi="Verdana"/>
          <w:sz w:val="20"/>
        </w:rPr>
        <w:t xml:space="preserve">. </w:t>
      </w:r>
      <w:r w:rsidR="006F0923" w:rsidRPr="006F0923">
        <w:rPr>
          <w:rFonts w:ascii="Verdana" w:hAnsi="Verdana"/>
          <w:sz w:val="20"/>
        </w:rPr>
        <w:t xml:space="preserve">ELA is </w:t>
      </w:r>
      <w:r w:rsidR="006F0923">
        <w:rPr>
          <w:rFonts w:ascii="Verdana" w:hAnsi="Verdana"/>
          <w:sz w:val="20"/>
        </w:rPr>
        <w:t>r</w:t>
      </w:r>
      <w:r w:rsidR="006F0923" w:rsidRPr="006F0923">
        <w:rPr>
          <w:rFonts w:ascii="Verdana" w:hAnsi="Verdana"/>
          <w:sz w:val="20"/>
        </w:rPr>
        <w:t>egistered in Belgium as an International Non-Profit Association (</w:t>
      </w:r>
      <w:r w:rsidR="006F0923" w:rsidRPr="006F0923">
        <w:rPr>
          <w:rFonts w:ascii="Verdana" w:hAnsi="Verdana"/>
          <w:i/>
          <w:sz w:val="20"/>
        </w:rPr>
        <w:t xml:space="preserve">'association </w:t>
      </w:r>
      <w:proofErr w:type="spellStart"/>
      <w:r w:rsidR="006F0923" w:rsidRPr="006F0923">
        <w:rPr>
          <w:rFonts w:ascii="Verdana" w:hAnsi="Verdana"/>
          <w:i/>
          <w:sz w:val="20"/>
        </w:rPr>
        <w:t>internationale</w:t>
      </w:r>
      <w:proofErr w:type="spellEnd"/>
      <w:r w:rsidR="006F0923" w:rsidRPr="006F0923">
        <w:rPr>
          <w:rFonts w:ascii="Verdana" w:hAnsi="Verdana"/>
          <w:i/>
          <w:sz w:val="20"/>
        </w:rPr>
        <w:t xml:space="preserve"> sans but </w:t>
      </w:r>
      <w:proofErr w:type="spellStart"/>
      <w:r w:rsidR="006F0923" w:rsidRPr="006F0923">
        <w:rPr>
          <w:rFonts w:ascii="Verdana" w:hAnsi="Verdana"/>
          <w:i/>
          <w:sz w:val="20"/>
        </w:rPr>
        <w:t>lucratif</w:t>
      </w:r>
      <w:proofErr w:type="spellEnd"/>
      <w:r w:rsidR="006F0923" w:rsidRPr="006F0923">
        <w:rPr>
          <w:rFonts w:ascii="Verdana" w:hAnsi="Verdana"/>
          <w:i/>
          <w:sz w:val="20"/>
        </w:rPr>
        <w:t>'/'</w:t>
      </w:r>
      <w:proofErr w:type="spellStart"/>
      <w:r w:rsidR="006F0923" w:rsidRPr="006F0923">
        <w:rPr>
          <w:rFonts w:ascii="Verdana" w:hAnsi="Verdana"/>
          <w:i/>
          <w:sz w:val="20"/>
        </w:rPr>
        <w:t>internationale</w:t>
      </w:r>
      <w:proofErr w:type="spellEnd"/>
      <w:r w:rsidR="006F0923" w:rsidRPr="006F0923">
        <w:rPr>
          <w:rFonts w:ascii="Verdana" w:hAnsi="Verdana"/>
          <w:i/>
          <w:sz w:val="20"/>
        </w:rPr>
        <w:t xml:space="preserve"> </w:t>
      </w:r>
      <w:proofErr w:type="spellStart"/>
      <w:r w:rsidR="006F0923" w:rsidRPr="006F0923">
        <w:rPr>
          <w:rFonts w:ascii="Verdana" w:hAnsi="Verdana"/>
          <w:i/>
          <w:sz w:val="20"/>
        </w:rPr>
        <w:t>vereniging</w:t>
      </w:r>
      <w:proofErr w:type="spellEnd"/>
      <w:r w:rsidR="006F0923" w:rsidRPr="006F0923">
        <w:rPr>
          <w:rFonts w:ascii="Verdana" w:hAnsi="Verdana"/>
          <w:i/>
          <w:sz w:val="20"/>
        </w:rPr>
        <w:t xml:space="preserve"> </w:t>
      </w:r>
      <w:proofErr w:type="spellStart"/>
      <w:r w:rsidR="006F0923" w:rsidRPr="006F0923">
        <w:rPr>
          <w:rFonts w:ascii="Verdana" w:hAnsi="Verdana"/>
          <w:i/>
          <w:sz w:val="20"/>
        </w:rPr>
        <w:t>zonder</w:t>
      </w:r>
      <w:proofErr w:type="spellEnd"/>
      <w:r w:rsidR="006F0923" w:rsidRPr="006F0923">
        <w:rPr>
          <w:rFonts w:ascii="Verdana" w:hAnsi="Verdana"/>
          <w:i/>
          <w:sz w:val="20"/>
        </w:rPr>
        <w:t xml:space="preserve"> </w:t>
      </w:r>
      <w:proofErr w:type="spellStart"/>
      <w:r w:rsidR="006F0923" w:rsidRPr="006F0923">
        <w:rPr>
          <w:rFonts w:ascii="Verdana" w:hAnsi="Verdana"/>
          <w:i/>
          <w:sz w:val="20"/>
        </w:rPr>
        <w:t>winstoogmerk</w:t>
      </w:r>
      <w:proofErr w:type="spellEnd"/>
      <w:r w:rsidR="006F0923" w:rsidRPr="006F0923">
        <w:rPr>
          <w:rFonts w:ascii="Verdana" w:hAnsi="Verdana"/>
          <w:i/>
          <w:sz w:val="20"/>
        </w:rPr>
        <w:t>'</w:t>
      </w:r>
      <w:r w:rsidR="006F0923">
        <w:rPr>
          <w:rFonts w:ascii="Verdana" w:hAnsi="Verdana"/>
          <w:sz w:val="20"/>
        </w:rPr>
        <w:t xml:space="preserve">). </w:t>
      </w:r>
      <w:r w:rsidR="00714918">
        <w:rPr>
          <w:rFonts w:ascii="Verdana" w:hAnsi="Verdana"/>
          <w:sz w:val="20"/>
        </w:rPr>
        <w:t>F</w:t>
      </w:r>
      <w:r w:rsidRPr="00F07A1B">
        <w:rPr>
          <w:rFonts w:ascii="Verdana" w:hAnsi="Verdana"/>
          <w:sz w:val="20"/>
        </w:rPr>
        <w:t>urther information can be fou</w:t>
      </w:r>
      <w:r w:rsidR="00874DD4">
        <w:rPr>
          <w:rFonts w:ascii="Verdana" w:hAnsi="Verdana"/>
          <w:sz w:val="20"/>
        </w:rPr>
        <w:t xml:space="preserve">nd at </w:t>
      </w:r>
      <w:hyperlink r:id="rId8" w:history="1">
        <w:r w:rsidR="00874DD4" w:rsidRPr="00411DAF">
          <w:rPr>
            <w:rStyle w:val="Hyperlink"/>
            <w:rFonts w:ascii="Verdana" w:hAnsi="Verdana"/>
            <w:sz w:val="20"/>
          </w:rPr>
          <w:t>www.european-lawyers.org</w:t>
        </w:r>
      </w:hyperlink>
      <w:r w:rsidR="00874DD4">
        <w:rPr>
          <w:rFonts w:ascii="Verdana" w:hAnsi="Verdana"/>
          <w:sz w:val="20"/>
        </w:rPr>
        <w:t xml:space="preserve">. </w:t>
      </w:r>
      <w:r w:rsidRPr="00F07A1B">
        <w:rPr>
          <w:rFonts w:ascii="Verdana" w:hAnsi="Verdana"/>
          <w:sz w:val="20"/>
        </w:rPr>
        <w:t xml:space="preserve">Participants </w:t>
      </w:r>
      <w:r w:rsidR="0074011F">
        <w:rPr>
          <w:rFonts w:ascii="Verdana" w:hAnsi="Verdana"/>
          <w:sz w:val="20"/>
        </w:rPr>
        <w:t>who complete</w:t>
      </w:r>
      <w:r w:rsidRPr="00F07A1B">
        <w:rPr>
          <w:rFonts w:ascii="Verdana" w:hAnsi="Verdana"/>
          <w:sz w:val="20"/>
        </w:rPr>
        <w:t xml:space="preserve"> the </w:t>
      </w:r>
      <w:r w:rsidR="00821F5A">
        <w:rPr>
          <w:rFonts w:ascii="Verdana" w:hAnsi="Verdana"/>
          <w:sz w:val="20"/>
        </w:rPr>
        <w:t>Programme</w:t>
      </w:r>
      <w:r w:rsidRPr="00F07A1B">
        <w:rPr>
          <w:rFonts w:ascii="Verdana" w:hAnsi="Verdana"/>
          <w:sz w:val="20"/>
        </w:rPr>
        <w:t xml:space="preserve"> automatically receive an invitation to join the ELA.</w:t>
      </w:r>
    </w:p>
    <w:p w14:paraId="0D529AD4" w14:textId="05832F6C" w:rsidR="00BF1A63" w:rsidRPr="00F07A1B" w:rsidRDefault="00F07A1B" w:rsidP="006F0923">
      <w:pPr>
        <w:pStyle w:val="Heading71"/>
        <w:jc w:val="both"/>
        <w:rPr>
          <w:rStyle w:val="FootnoteReference1"/>
          <w:rFonts w:ascii="Verdana" w:hAnsi="Verdana"/>
          <w:sz w:val="28"/>
        </w:rPr>
      </w:pPr>
      <w:r>
        <w:rPr>
          <w:rFonts w:ascii="Verdana" w:hAnsi="Verdana"/>
          <w:sz w:val="28"/>
        </w:rPr>
        <w:lastRenderedPageBreak/>
        <w:t>2. The Programme</w:t>
      </w:r>
    </w:p>
    <w:p w14:paraId="350A7296" w14:textId="77777777" w:rsidR="00BF1A63" w:rsidRDefault="00BF1A63" w:rsidP="006F0923">
      <w:pPr>
        <w:jc w:val="both"/>
        <w:rPr>
          <w:b/>
          <w:sz w:val="24"/>
        </w:rPr>
      </w:pPr>
    </w:p>
    <w:p w14:paraId="149F960A" w14:textId="56630DFA" w:rsidR="00BF1A63" w:rsidRPr="006F0923" w:rsidRDefault="00A023EB" w:rsidP="006F0923">
      <w:pPr>
        <w:pStyle w:val="Heading71"/>
        <w:jc w:val="both"/>
        <w:rPr>
          <w:rFonts w:ascii="Verdana" w:hAnsi="Verdana"/>
          <w:b w:val="0"/>
          <w:sz w:val="20"/>
        </w:rPr>
      </w:pPr>
      <w:r w:rsidRPr="00F07A1B">
        <w:rPr>
          <w:rFonts w:ascii="Verdana" w:hAnsi="Verdana"/>
          <w:b w:val="0"/>
          <w:sz w:val="20"/>
        </w:rPr>
        <w:t xml:space="preserve">The </w:t>
      </w:r>
      <w:r w:rsidR="00442E23" w:rsidRPr="00F07A1B">
        <w:rPr>
          <w:rFonts w:ascii="Verdana" w:hAnsi="Verdana"/>
          <w:b w:val="0"/>
          <w:sz w:val="20"/>
        </w:rPr>
        <w:t>Programme</w:t>
      </w:r>
      <w:r w:rsidRPr="00F07A1B">
        <w:rPr>
          <w:rFonts w:ascii="Verdana" w:hAnsi="Verdana"/>
          <w:b w:val="0"/>
          <w:sz w:val="20"/>
        </w:rPr>
        <w:t xml:space="preserve"> </w:t>
      </w:r>
      <w:r w:rsidR="00F63A12">
        <w:rPr>
          <w:rFonts w:ascii="Verdana" w:hAnsi="Verdana"/>
          <w:b w:val="0"/>
          <w:sz w:val="20"/>
        </w:rPr>
        <w:t>is organised</w:t>
      </w:r>
      <w:r w:rsidR="003B2D52">
        <w:rPr>
          <w:rFonts w:ascii="Verdana" w:hAnsi="Verdana"/>
          <w:b w:val="0"/>
          <w:sz w:val="20"/>
        </w:rPr>
        <w:t xml:space="preserve"> jointly</w:t>
      </w:r>
      <w:r w:rsidR="00F63A12">
        <w:rPr>
          <w:rFonts w:ascii="Verdana" w:hAnsi="Verdana"/>
          <w:b w:val="0"/>
          <w:sz w:val="20"/>
        </w:rPr>
        <w:t xml:space="preserve"> by the </w:t>
      </w:r>
      <w:r w:rsidR="006573A3">
        <w:rPr>
          <w:rFonts w:ascii="Verdana" w:hAnsi="Verdana"/>
          <w:b w:val="0"/>
          <w:sz w:val="20"/>
        </w:rPr>
        <w:t>ELA</w:t>
      </w:r>
      <w:r w:rsidR="00F63A12">
        <w:rPr>
          <w:rFonts w:ascii="Verdana" w:hAnsi="Verdana"/>
          <w:b w:val="0"/>
          <w:sz w:val="20"/>
        </w:rPr>
        <w:t xml:space="preserve"> </w:t>
      </w:r>
      <w:r w:rsidR="003B2D52">
        <w:rPr>
          <w:rFonts w:ascii="Verdana" w:hAnsi="Verdana"/>
          <w:b w:val="0"/>
          <w:sz w:val="20"/>
        </w:rPr>
        <w:t>and</w:t>
      </w:r>
      <w:r w:rsidR="00F63A12">
        <w:rPr>
          <w:rFonts w:ascii="Verdana" w:hAnsi="Verdana"/>
          <w:b w:val="0"/>
          <w:sz w:val="20"/>
        </w:rPr>
        <w:t xml:space="preserve"> the Faculty of Advocates </w:t>
      </w:r>
      <w:r w:rsidR="00F63A12" w:rsidRPr="003B2D52">
        <w:rPr>
          <w:rFonts w:ascii="Verdana" w:hAnsi="Verdana"/>
          <w:b w:val="0"/>
          <w:sz w:val="20"/>
        </w:rPr>
        <w:t>(</w:t>
      </w:r>
      <w:hyperlink r:id="rId9" w:history="1">
        <w:r w:rsidR="00F63A12" w:rsidRPr="003B2D52">
          <w:rPr>
            <w:rStyle w:val="Hyperlink"/>
            <w:rFonts w:ascii="Verdana" w:hAnsi="Verdana"/>
            <w:b w:val="0"/>
            <w:sz w:val="20"/>
          </w:rPr>
          <w:t>www.advocates.org.uk</w:t>
        </w:r>
      </w:hyperlink>
      <w:r w:rsidR="00F63A12" w:rsidRPr="003B2D52">
        <w:rPr>
          <w:rFonts w:ascii="Verdana" w:hAnsi="Verdana"/>
          <w:b w:val="0"/>
          <w:sz w:val="20"/>
        </w:rPr>
        <w:t>)</w:t>
      </w:r>
      <w:r w:rsidR="00F63A12" w:rsidRPr="00F63A12">
        <w:rPr>
          <w:rFonts w:ascii="Verdana" w:hAnsi="Verdana"/>
          <w:b w:val="0"/>
          <w:sz w:val="20"/>
        </w:rPr>
        <w:t xml:space="preserve">, </w:t>
      </w:r>
      <w:r w:rsidR="00F63A12">
        <w:rPr>
          <w:rFonts w:ascii="Verdana" w:hAnsi="Verdana"/>
          <w:b w:val="0"/>
          <w:sz w:val="20"/>
        </w:rPr>
        <w:t xml:space="preserve">i.e. the </w:t>
      </w:r>
      <w:r w:rsidR="0074011F">
        <w:rPr>
          <w:rFonts w:ascii="Verdana" w:hAnsi="Verdana"/>
          <w:b w:val="0"/>
          <w:sz w:val="20"/>
        </w:rPr>
        <w:t>Scottish Bar</w:t>
      </w:r>
      <w:r w:rsidR="00F63A12">
        <w:rPr>
          <w:rFonts w:ascii="Verdana" w:hAnsi="Verdana"/>
          <w:b w:val="0"/>
          <w:sz w:val="20"/>
        </w:rPr>
        <w:t>.</w:t>
      </w:r>
      <w:r w:rsidR="006F0923">
        <w:rPr>
          <w:rFonts w:ascii="Verdana" w:hAnsi="Verdana"/>
          <w:b w:val="0"/>
          <w:sz w:val="20"/>
        </w:rPr>
        <w:t xml:space="preserve"> </w:t>
      </w:r>
      <w:r w:rsidRPr="006F0923">
        <w:rPr>
          <w:rFonts w:ascii="Verdana" w:hAnsi="Verdana"/>
          <w:b w:val="0"/>
          <w:sz w:val="20"/>
        </w:rPr>
        <w:t xml:space="preserve">Up to </w:t>
      </w:r>
      <w:r w:rsidR="00714918" w:rsidRPr="006F0923">
        <w:rPr>
          <w:rFonts w:ascii="Verdana" w:hAnsi="Verdana"/>
          <w:b w:val="0"/>
          <w:sz w:val="20"/>
        </w:rPr>
        <w:t xml:space="preserve">10 </w:t>
      </w:r>
      <w:r w:rsidR="00F63A12" w:rsidRPr="006F0923">
        <w:rPr>
          <w:rFonts w:ascii="Verdana" w:hAnsi="Verdana"/>
          <w:b w:val="0"/>
          <w:sz w:val="20"/>
        </w:rPr>
        <w:t xml:space="preserve">European </w:t>
      </w:r>
      <w:r w:rsidRPr="006F0923">
        <w:rPr>
          <w:rFonts w:ascii="Verdana" w:hAnsi="Verdana"/>
          <w:b w:val="0"/>
          <w:sz w:val="20"/>
        </w:rPr>
        <w:t xml:space="preserve">lawyers take part in this </w:t>
      </w:r>
      <w:r w:rsidR="00442E23" w:rsidRPr="006F0923">
        <w:rPr>
          <w:rFonts w:ascii="Verdana" w:hAnsi="Verdana"/>
          <w:b w:val="0"/>
          <w:sz w:val="20"/>
        </w:rPr>
        <w:t>Programme</w:t>
      </w:r>
      <w:r w:rsidRPr="006F0923">
        <w:rPr>
          <w:rFonts w:ascii="Verdana" w:hAnsi="Verdana"/>
          <w:b w:val="0"/>
          <w:sz w:val="20"/>
        </w:rPr>
        <w:t>.</w:t>
      </w:r>
    </w:p>
    <w:p w14:paraId="7743B770" w14:textId="77777777" w:rsidR="00BF1A63" w:rsidRDefault="00BF1A63" w:rsidP="006F0923">
      <w:pPr>
        <w:tabs>
          <w:tab w:val="left" w:pos="0"/>
        </w:tabs>
        <w:suppressAutoHyphens/>
        <w:jc w:val="both"/>
        <w:rPr>
          <w:rFonts w:ascii="Verdana" w:hAnsi="Verdana"/>
          <w:spacing w:val="-2"/>
          <w:sz w:val="20"/>
          <w:szCs w:val="20"/>
        </w:rPr>
      </w:pPr>
    </w:p>
    <w:p w14:paraId="147AA6A0" w14:textId="77777777" w:rsidR="00530665" w:rsidRPr="00F07A1B" w:rsidRDefault="00530665" w:rsidP="006F0923">
      <w:pPr>
        <w:tabs>
          <w:tab w:val="left" w:pos="0"/>
        </w:tabs>
        <w:suppressAutoHyphens/>
        <w:jc w:val="both"/>
        <w:rPr>
          <w:rFonts w:ascii="Verdana" w:hAnsi="Verdana"/>
          <w:spacing w:val="-2"/>
          <w:sz w:val="20"/>
          <w:szCs w:val="20"/>
        </w:rPr>
      </w:pPr>
    </w:p>
    <w:p w14:paraId="7BE12F6E" w14:textId="21BF62A0" w:rsidR="00BF1A63" w:rsidRPr="00F07A1B" w:rsidRDefault="00A023EB" w:rsidP="006F0923">
      <w:pPr>
        <w:tabs>
          <w:tab w:val="left" w:pos="0"/>
        </w:tabs>
        <w:suppressAutoHyphens/>
        <w:jc w:val="both"/>
        <w:rPr>
          <w:rFonts w:ascii="Verdana" w:hAnsi="Verdana"/>
          <w:b/>
          <w:spacing w:val="-2"/>
          <w:szCs w:val="22"/>
        </w:rPr>
      </w:pPr>
      <w:r w:rsidRPr="00F07A1B">
        <w:rPr>
          <w:rFonts w:ascii="Verdana" w:hAnsi="Verdana"/>
          <w:b/>
          <w:spacing w:val="-2"/>
          <w:szCs w:val="22"/>
        </w:rPr>
        <w:t xml:space="preserve">Part 1: Induction </w:t>
      </w:r>
      <w:r w:rsidR="00F63A12">
        <w:rPr>
          <w:rFonts w:ascii="Verdana" w:hAnsi="Verdana"/>
          <w:b/>
          <w:spacing w:val="-2"/>
          <w:szCs w:val="22"/>
        </w:rPr>
        <w:t>Course</w:t>
      </w:r>
      <w:r w:rsidR="00F63A12" w:rsidRPr="00F07A1B">
        <w:rPr>
          <w:rFonts w:ascii="Verdana" w:hAnsi="Verdana"/>
          <w:b/>
          <w:spacing w:val="-2"/>
          <w:szCs w:val="22"/>
        </w:rPr>
        <w:t xml:space="preserve">  </w:t>
      </w:r>
      <w:r w:rsidRPr="00F07A1B">
        <w:rPr>
          <w:rFonts w:ascii="Verdana" w:hAnsi="Verdana"/>
          <w:b/>
          <w:spacing w:val="-2"/>
          <w:szCs w:val="22"/>
        </w:rPr>
        <w:t>- Faculty of Advocates Training Facility (</w:t>
      </w:r>
      <w:r w:rsidR="006E457F">
        <w:rPr>
          <w:rFonts w:ascii="Verdana" w:hAnsi="Verdana"/>
          <w:b/>
          <w:spacing w:val="-2"/>
          <w:szCs w:val="22"/>
        </w:rPr>
        <w:t>9</w:t>
      </w:r>
      <w:r w:rsidRPr="00F07A1B">
        <w:rPr>
          <w:rFonts w:ascii="Verdana" w:hAnsi="Verdana"/>
          <w:b/>
          <w:spacing w:val="-2"/>
          <w:szCs w:val="22"/>
        </w:rPr>
        <w:t xml:space="preserve"> days)</w:t>
      </w:r>
    </w:p>
    <w:p w14:paraId="08E596F6" w14:textId="77777777" w:rsidR="00BF1A63" w:rsidRPr="00F07A1B" w:rsidRDefault="00BF1A63" w:rsidP="006F0923">
      <w:pPr>
        <w:tabs>
          <w:tab w:val="left" w:pos="0"/>
        </w:tabs>
        <w:suppressAutoHyphens/>
        <w:jc w:val="both"/>
        <w:rPr>
          <w:rFonts w:ascii="Verdana" w:hAnsi="Verdana"/>
          <w:b/>
          <w:spacing w:val="-2"/>
          <w:sz w:val="20"/>
          <w:szCs w:val="20"/>
        </w:rPr>
      </w:pPr>
    </w:p>
    <w:p w14:paraId="6ADD028D" w14:textId="68A72F7F" w:rsidR="00BF1A63" w:rsidRPr="00F07A1B" w:rsidRDefault="00821F5A" w:rsidP="006F0923">
      <w:pPr>
        <w:tabs>
          <w:tab w:val="left" w:pos="0"/>
        </w:tabs>
        <w:suppressAutoHyphens/>
        <w:jc w:val="both"/>
        <w:rPr>
          <w:rFonts w:ascii="Verdana" w:hAnsi="Verdana"/>
          <w:spacing w:val="-2"/>
          <w:sz w:val="20"/>
          <w:szCs w:val="20"/>
          <w:u w:val="single"/>
        </w:rPr>
      </w:pPr>
      <w:r>
        <w:rPr>
          <w:rFonts w:ascii="Verdana" w:hAnsi="Verdana"/>
          <w:spacing w:val="-2"/>
          <w:sz w:val="20"/>
          <w:szCs w:val="20"/>
          <w:u w:val="single"/>
        </w:rPr>
        <w:t xml:space="preserve">Tuesday </w:t>
      </w:r>
      <w:r w:rsidR="006E457F">
        <w:rPr>
          <w:rFonts w:ascii="Verdana" w:hAnsi="Verdana"/>
          <w:spacing w:val="-2"/>
          <w:sz w:val="20"/>
          <w:szCs w:val="20"/>
          <w:u w:val="single"/>
        </w:rPr>
        <w:t>18 April</w:t>
      </w:r>
      <w:r>
        <w:rPr>
          <w:rFonts w:ascii="Verdana" w:hAnsi="Verdana"/>
          <w:spacing w:val="-2"/>
          <w:sz w:val="20"/>
          <w:szCs w:val="20"/>
          <w:u w:val="single"/>
        </w:rPr>
        <w:t xml:space="preserve"> 201</w:t>
      </w:r>
      <w:r w:rsidR="006E457F">
        <w:rPr>
          <w:rFonts w:ascii="Verdana" w:hAnsi="Verdana"/>
          <w:spacing w:val="-2"/>
          <w:sz w:val="20"/>
          <w:szCs w:val="20"/>
          <w:u w:val="single"/>
        </w:rPr>
        <w:t>7</w:t>
      </w:r>
      <w:r w:rsidR="00A023EB" w:rsidRPr="00F07A1B">
        <w:rPr>
          <w:rFonts w:ascii="Verdana" w:hAnsi="Verdana"/>
          <w:spacing w:val="-2"/>
          <w:sz w:val="20"/>
          <w:szCs w:val="20"/>
          <w:u w:val="single"/>
        </w:rPr>
        <w:t xml:space="preserve"> – until </w:t>
      </w:r>
      <w:r w:rsidR="00AD34AF">
        <w:rPr>
          <w:rFonts w:ascii="Verdana" w:hAnsi="Verdana"/>
          <w:spacing w:val="-2"/>
          <w:sz w:val="20"/>
          <w:szCs w:val="20"/>
          <w:u w:val="single"/>
        </w:rPr>
        <w:t xml:space="preserve">Friday </w:t>
      </w:r>
      <w:r w:rsidR="006E457F">
        <w:rPr>
          <w:rFonts w:ascii="Verdana" w:hAnsi="Verdana"/>
          <w:spacing w:val="-2"/>
          <w:sz w:val="20"/>
          <w:szCs w:val="20"/>
          <w:u w:val="single"/>
        </w:rPr>
        <w:t>2</w:t>
      </w:r>
      <w:r w:rsidR="00AD34AF">
        <w:rPr>
          <w:rFonts w:ascii="Verdana" w:hAnsi="Verdana"/>
          <w:spacing w:val="-2"/>
          <w:sz w:val="20"/>
          <w:szCs w:val="20"/>
          <w:u w:val="single"/>
        </w:rPr>
        <w:t>8</w:t>
      </w:r>
      <w:r>
        <w:rPr>
          <w:rFonts w:ascii="Verdana" w:hAnsi="Verdana"/>
          <w:spacing w:val="-2"/>
          <w:sz w:val="20"/>
          <w:szCs w:val="20"/>
          <w:u w:val="single"/>
        </w:rPr>
        <w:t xml:space="preserve"> April 201</w:t>
      </w:r>
      <w:r w:rsidR="006E457F">
        <w:rPr>
          <w:rFonts w:ascii="Verdana" w:hAnsi="Verdana"/>
          <w:spacing w:val="-2"/>
          <w:sz w:val="20"/>
          <w:szCs w:val="20"/>
          <w:u w:val="single"/>
        </w:rPr>
        <w:t>7</w:t>
      </w:r>
    </w:p>
    <w:p w14:paraId="3BB7DB5A" w14:textId="77777777" w:rsidR="00C36CC8" w:rsidRPr="00F07A1B" w:rsidRDefault="00C36CC8" w:rsidP="006F0923">
      <w:pPr>
        <w:tabs>
          <w:tab w:val="left" w:pos="0"/>
        </w:tabs>
        <w:suppressAutoHyphens/>
        <w:jc w:val="both"/>
        <w:rPr>
          <w:rFonts w:ascii="Verdana" w:hAnsi="Verdana"/>
          <w:spacing w:val="-2"/>
          <w:sz w:val="20"/>
          <w:szCs w:val="20"/>
          <w:u w:val="single"/>
        </w:rPr>
      </w:pPr>
    </w:p>
    <w:p w14:paraId="1766D68D" w14:textId="749D6D7B" w:rsidR="00C36CC8" w:rsidRPr="00F07A1B" w:rsidRDefault="00F63A12" w:rsidP="006F0923">
      <w:pPr>
        <w:tabs>
          <w:tab w:val="left" w:pos="0"/>
        </w:tabs>
        <w:suppressAutoHyphens/>
        <w:jc w:val="both"/>
        <w:rPr>
          <w:rFonts w:ascii="Verdana" w:hAnsi="Verdana"/>
          <w:color w:val="auto"/>
          <w:spacing w:val="-2"/>
          <w:sz w:val="20"/>
          <w:szCs w:val="20"/>
        </w:rPr>
      </w:pPr>
      <w:r>
        <w:rPr>
          <w:rFonts w:ascii="Verdana" w:hAnsi="Verdana"/>
          <w:spacing w:val="-2"/>
          <w:sz w:val="20"/>
          <w:szCs w:val="20"/>
        </w:rPr>
        <w:t xml:space="preserve">The course </w:t>
      </w:r>
      <w:r w:rsidR="0074011F">
        <w:rPr>
          <w:rFonts w:ascii="Verdana" w:hAnsi="Verdana"/>
          <w:spacing w:val="-2"/>
          <w:sz w:val="20"/>
          <w:szCs w:val="20"/>
        </w:rPr>
        <w:t xml:space="preserve">provides </w:t>
      </w:r>
      <w:r w:rsidR="00C36CC8" w:rsidRPr="00F07A1B">
        <w:rPr>
          <w:rFonts w:ascii="Verdana" w:hAnsi="Verdana"/>
          <w:spacing w:val="-2"/>
          <w:sz w:val="20"/>
          <w:szCs w:val="20"/>
        </w:rPr>
        <w:t xml:space="preserve">all participants </w:t>
      </w:r>
      <w:r w:rsidR="0074011F">
        <w:rPr>
          <w:rFonts w:ascii="Verdana" w:hAnsi="Verdana"/>
          <w:spacing w:val="-2"/>
          <w:sz w:val="20"/>
          <w:szCs w:val="20"/>
        </w:rPr>
        <w:t xml:space="preserve">with </w:t>
      </w:r>
      <w:r w:rsidR="008A5DB1">
        <w:rPr>
          <w:rFonts w:ascii="Verdana" w:hAnsi="Verdana"/>
          <w:spacing w:val="-2"/>
          <w:sz w:val="20"/>
          <w:szCs w:val="20"/>
        </w:rPr>
        <w:t xml:space="preserve">an introduction </w:t>
      </w:r>
      <w:r w:rsidR="00C36CC8" w:rsidRPr="00F07A1B">
        <w:rPr>
          <w:rFonts w:ascii="Verdana" w:hAnsi="Verdana"/>
          <w:spacing w:val="-2"/>
          <w:sz w:val="20"/>
          <w:szCs w:val="20"/>
        </w:rPr>
        <w:t xml:space="preserve">to the legal system of Scotland, to give context to what they will soon </w:t>
      </w:r>
      <w:r w:rsidR="0074011F">
        <w:rPr>
          <w:rFonts w:ascii="Verdana" w:hAnsi="Verdana"/>
          <w:spacing w:val="-2"/>
          <w:sz w:val="20"/>
          <w:szCs w:val="20"/>
        </w:rPr>
        <w:t xml:space="preserve">experience during </w:t>
      </w:r>
      <w:r w:rsidR="00C36CC8" w:rsidRPr="00F07A1B">
        <w:rPr>
          <w:rFonts w:ascii="Verdana" w:hAnsi="Verdana"/>
          <w:spacing w:val="-2"/>
          <w:sz w:val="20"/>
          <w:szCs w:val="20"/>
        </w:rPr>
        <w:t>their placements with Advocates</w:t>
      </w:r>
      <w:r w:rsidR="006B3305">
        <w:rPr>
          <w:rFonts w:ascii="Verdana" w:hAnsi="Verdana"/>
          <w:spacing w:val="-2"/>
          <w:sz w:val="20"/>
          <w:szCs w:val="20"/>
        </w:rPr>
        <w:t>, QCs and Judges</w:t>
      </w:r>
      <w:r w:rsidR="00C36CC8" w:rsidRPr="00F07A1B">
        <w:rPr>
          <w:rFonts w:ascii="Verdana" w:hAnsi="Verdana"/>
          <w:spacing w:val="-2"/>
          <w:sz w:val="20"/>
          <w:szCs w:val="20"/>
        </w:rPr>
        <w:t xml:space="preserve">. </w:t>
      </w:r>
      <w:r>
        <w:rPr>
          <w:rFonts w:ascii="Verdana" w:hAnsi="Verdana"/>
          <w:spacing w:val="-2"/>
          <w:sz w:val="20"/>
          <w:szCs w:val="20"/>
        </w:rPr>
        <w:t>The course</w:t>
      </w:r>
      <w:r w:rsidR="00C36CC8" w:rsidRPr="00F07A1B">
        <w:rPr>
          <w:rFonts w:ascii="Verdana" w:hAnsi="Verdana"/>
          <w:spacing w:val="-2"/>
          <w:sz w:val="20"/>
          <w:szCs w:val="20"/>
        </w:rPr>
        <w:t xml:space="preserve"> include</w:t>
      </w:r>
      <w:r>
        <w:rPr>
          <w:rFonts w:ascii="Verdana" w:hAnsi="Verdana"/>
          <w:spacing w:val="-2"/>
          <w:sz w:val="20"/>
          <w:szCs w:val="20"/>
        </w:rPr>
        <w:t>s</w:t>
      </w:r>
      <w:r w:rsidR="00C36CC8" w:rsidRPr="00F07A1B">
        <w:rPr>
          <w:rFonts w:ascii="Verdana" w:hAnsi="Verdana"/>
          <w:spacing w:val="-2"/>
          <w:sz w:val="20"/>
          <w:szCs w:val="20"/>
        </w:rPr>
        <w:t>: an overview of the legal system and its history, including a description of the court structure and other institutions</w:t>
      </w:r>
      <w:r w:rsidR="0074011F">
        <w:rPr>
          <w:rFonts w:ascii="Verdana" w:hAnsi="Verdana"/>
          <w:spacing w:val="-2"/>
          <w:sz w:val="20"/>
          <w:szCs w:val="20"/>
        </w:rPr>
        <w:t>;</w:t>
      </w:r>
      <w:r w:rsidR="00C36CC8" w:rsidRPr="00F07A1B">
        <w:rPr>
          <w:rFonts w:ascii="Verdana" w:hAnsi="Verdana"/>
          <w:spacing w:val="-2"/>
          <w:sz w:val="20"/>
          <w:szCs w:val="20"/>
        </w:rPr>
        <w:t xml:space="preserve"> an outline of civil and criminal procedure (including judicial review of administrative actions)</w:t>
      </w:r>
      <w:r w:rsidR="0074011F">
        <w:rPr>
          <w:rFonts w:ascii="Verdana" w:hAnsi="Verdana"/>
          <w:spacing w:val="-2"/>
          <w:sz w:val="20"/>
          <w:szCs w:val="20"/>
        </w:rPr>
        <w:t>;</w:t>
      </w:r>
      <w:r w:rsidR="00C36CC8" w:rsidRPr="00F07A1B">
        <w:rPr>
          <w:rFonts w:ascii="Verdana" w:hAnsi="Verdana"/>
          <w:spacing w:val="-2"/>
          <w:sz w:val="20"/>
          <w:szCs w:val="20"/>
        </w:rPr>
        <w:t xml:space="preserve"> the basics of various areas of “black letter” law such as contract, </w:t>
      </w:r>
      <w:r w:rsidR="0074011F">
        <w:rPr>
          <w:rFonts w:ascii="Verdana" w:hAnsi="Verdana"/>
          <w:spacing w:val="-2"/>
          <w:sz w:val="20"/>
          <w:szCs w:val="20"/>
        </w:rPr>
        <w:t>delict</w:t>
      </w:r>
      <w:r w:rsidR="00C36CC8" w:rsidRPr="00F07A1B">
        <w:rPr>
          <w:rFonts w:ascii="Verdana" w:hAnsi="Verdana"/>
          <w:spacing w:val="-2"/>
          <w:sz w:val="20"/>
          <w:szCs w:val="20"/>
        </w:rPr>
        <w:t xml:space="preserve">, succession, </w:t>
      </w:r>
      <w:r w:rsidR="00EF1391">
        <w:rPr>
          <w:rFonts w:ascii="Verdana" w:hAnsi="Verdana"/>
          <w:spacing w:val="-2"/>
          <w:sz w:val="20"/>
          <w:szCs w:val="20"/>
        </w:rPr>
        <w:t>property</w:t>
      </w:r>
      <w:r w:rsidR="00EF1391" w:rsidRPr="00F07A1B">
        <w:rPr>
          <w:rFonts w:ascii="Verdana" w:hAnsi="Verdana"/>
          <w:spacing w:val="-2"/>
          <w:sz w:val="20"/>
          <w:szCs w:val="20"/>
        </w:rPr>
        <w:t xml:space="preserve"> </w:t>
      </w:r>
      <w:r w:rsidR="00C36CC8" w:rsidRPr="00F07A1B">
        <w:rPr>
          <w:rFonts w:ascii="Verdana" w:hAnsi="Verdana"/>
          <w:spacing w:val="-2"/>
          <w:sz w:val="20"/>
          <w:szCs w:val="20"/>
        </w:rPr>
        <w:t xml:space="preserve">and constitutional law. The induction </w:t>
      </w:r>
      <w:r w:rsidR="0074011F">
        <w:rPr>
          <w:rFonts w:ascii="Verdana" w:hAnsi="Verdana"/>
          <w:spacing w:val="-2"/>
          <w:sz w:val="20"/>
          <w:szCs w:val="20"/>
        </w:rPr>
        <w:t xml:space="preserve">course also includes </w:t>
      </w:r>
      <w:r w:rsidR="00C36CC8" w:rsidRPr="00F07A1B">
        <w:rPr>
          <w:rFonts w:ascii="Verdana" w:hAnsi="Verdana"/>
          <w:spacing w:val="-2"/>
          <w:sz w:val="20"/>
          <w:szCs w:val="20"/>
        </w:rPr>
        <w:t xml:space="preserve">practical training in written and oral </w:t>
      </w:r>
      <w:r w:rsidR="0074011F">
        <w:rPr>
          <w:rFonts w:ascii="Verdana" w:hAnsi="Verdana"/>
          <w:spacing w:val="-2"/>
          <w:sz w:val="20"/>
          <w:szCs w:val="20"/>
        </w:rPr>
        <w:t xml:space="preserve">advocacy </w:t>
      </w:r>
      <w:r w:rsidR="00C36CC8" w:rsidRPr="00F07A1B">
        <w:rPr>
          <w:rFonts w:ascii="Verdana" w:hAnsi="Verdana"/>
          <w:spacing w:val="-2"/>
          <w:sz w:val="20"/>
          <w:szCs w:val="20"/>
        </w:rPr>
        <w:t>in an adversarial legal system</w:t>
      </w:r>
      <w:r w:rsidR="00442E23" w:rsidRPr="00F07A1B">
        <w:rPr>
          <w:rFonts w:ascii="Verdana" w:hAnsi="Verdana"/>
          <w:spacing w:val="-2"/>
          <w:sz w:val="20"/>
          <w:szCs w:val="20"/>
        </w:rPr>
        <w:t xml:space="preserve">. Practical matters </w:t>
      </w:r>
      <w:r w:rsidR="0074011F">
        <w:rPr>
          <w:rFonts w:ascii="Verdana" w:hAnsi="Verdana"/>
          <w:spacing w:val="-2"/>
          <w:sz w:val="20"/>
          <w:szCs w:val="20"/>
        </w:rPr>
        <w:t xml:space="preserve">are </w:t>
      </w:r>
      <w:r w:rsidR="00442E23" w:rsidRPr="00F07A1B">
        <w:rPr>
          <w:rFonts w:ascii="Verdana" w:hAnsi="Verdana"/>
          <w:spacing w:val="-2"/>
          <w:sz w:val="20"/>
          <w:szCs w:val="20"/>
        </w:rPr>
        <w:t xml:space="preserve">addressed, such as a tour of the </w:t>
      </w:r>
      <w:r w:rsidR="0074011F">
        <w:rPr>
          <w:rFonts w:ascii="Verdana" w:hAnsi="Verdana"/>
          <w:spacing w:val="-2"/>
          <w:sz w:val="20"/>
          <w:szCs w:val="20"/>
        </w:rPr>
        <w:t>Advocates Library (generally regarded as the finest working law library in the United Kin</w:t>
      </w:r>
      <w:r w:rsidR="00CB31D0">
        <w:rPr>
          <w:rFonts w:ascii="Verdana" w:hAnsi="Verdana"/>
          <w:spacing w:val="-2"/>
          <w:sz w:val="20"/>
          <w:szCs w:val="20"/>
        </w:rPr>
        <w:t>gdom and where most practising A</w:t>
      </w:r>
      <w:r w:rsidR="0074011F">
        <w:rPr>
          <w:rFonts w:ascii="Verdana" w:hAnsi="Verdana"/>
          <w:spacing w:val="-2"/>
          <w:sz w:val="20"/>
          <w:szCs w:val="20"/>
        </w:rPr>
        <w:t>dvocates work day-to-day, and where all participants will also be allocated space);</w:t>
      </w:r>
      <w:r w:rsidR="00442E23" w:rsidRPr="00F07A1B">
        <w:rPr>
          <w:rFonts w:ascii="Verdana" w:hAnsi="Verdana"/>
          <w:spacing w:val="-2"/>
          <w:sz w:val="20"/>
          <w:szCs w:val="20"/>
        </w:rPr>
        <w:t xml:space="preserve"> and </w:t>
      </w:r>
      <w:r w:rsidR="0074011F">
        <w:rPr>
          <w:rFonts w:ascii="Verdana" w:hAnsi="Verdana"/>
          <w:spacing w:val="-2"/>
          <w:sz w:val="20"/>
          <w:szCs w:val="20"/>
        </w:rPr>
        <w:t xml:space="preserve">obtaining </w:t>
      </w:r>
      <w:r w:rsidR="00442E23" w:rsidRPr="00F07A1B">
        <w:rPr>
          <w:rFonts w:ascii="Verdana" w:hAnsi="Verdana"/>
          <w:spacing w:val="-2"/>
          <w:sz w:val="20"/>
          <w:szCs w:val="20"/>
        </w:rPr>
        <w:t>access to the Faculty’s electronic resources.</w:t>
      </w:r>
    </w:p>
    <w:p w14:paraId="5F41A44E" w14:textId="77777777" w:rsidR="00C36CC8" w:rsidRPr="00F07A1B" w:rsidRDefault="00C36CC8" w:rsidP="006F0923">
      <w:pPr>
        <w:tabs>
          <w:tab w:val="left" w:pos="0"/>
        </w:tabs>
        <w:suppressAutoHyphens/>
        <w:jc w:val="both"/>
        <w:rPr>
          <w:rFonts w:ascii="Verdana" w:hAnsi="Verdana"/>
          <w:spacing w:val="-2"/>
          <w:sz w:val="20"/>
          <w:szCs w:val="20"/>
        </w:rPr>
      </w:pPr>
    </w:p>
    <w:p w14:paraId="7449304E" w14:textId="77777777" w:rsidR="00BF1A63" w:rsidRPr="00F07A1B" w:rsidRDefault="00BF1A63" w:rsidP="006F0923">
      <w:pPr>
        <w:tabs>
          <w:tab w:val="left" w:pos="0"/>
        </w:tabs>
        <w:suppressAutoHyphens/>
        <w:jc w:val="both"/>
        <w:rPr>
          <w:rFonts w:ascii="Verdana" w:hAnsi="Verdana"/>
          <w:spacing w:val="-2"/>
          <w:sz w:val="20"/>
          <w:szCs w:val="20"/>
        </w:rPr>
      </w:pPr>
    </w:p>
    <w:p w14:paraId="36CF16B9" w14:textId="3E8CD3A7" w:rsidR="00BF1A63" w:rsidRPr="00F07A1B" w:rsidRDefault="00821F5A" w:rsidP="006F0923">
      <w:pPr>
        <w:tabs>
          <w:tab w:val="left" w:pos="0"/>
        </w:tabs>
        <w:suppressAutoHyphens/>
        <w:jc w:val="both"/>
        <w:rPr>
          <w:rFonts w:ascii="Verdana" w:hAnsi="Verdana"/>
          <w:b/>
          <w:spacing w:val="-2"/>
          <w:szCs w:val="22"/>
        </w:rPr>
      </w:pPr>
      <w:r>
        <w:rPr>
          <w:rFonts w:ascii="Verdana" w:hAnsi="Verdana"/>
          <w:b/>
          <w:spacing w:val="-2"/>
          <w:szCs w:val="22"/>
        </w:rPr>
        <w:t>Part 2: Advocates, QCs and Judges’ placement (</w:t>
      </w:r>
      <w:r w:rsidR="006E457F">
        <w:rPr>
          <w:rFonts w:ascii="Verdana" w:hAnsi="Verdana"/>
          <w:b/>
          <w:spacing w:val="-2"/>
          <w:szCs w:val="22"/>
        </w:rPr>
        <w:t>9</w:t>
      </w:r>
      <w:r w:rsidR="00A023EB" w:rsidRPr="00F07A1B">
        <w:rPr>
          <w:rFonts w:ascii="Verdana" w:hAnsi="Verdana"/>
          <w:b/>
          <w:spacing w:val="-2"/>
          <w:szCs w:val="22"/>
        </w:rPr>
        <w:t xml:space="preserve"> weeks)</w:t>
      </w:r>
    </w:p>
    <w:p w14:paraId="41A790BF" w14:textId="77777777" w:rsidR="00BF1A63" w:rsidRPr="00F07A1B" w:rsidRDefault="00BF1A63" w:rsidP="006F0923">
      <w:pPr>
        <w:tabs>
          <w:tab w:val="left" w:pos="0"/>
        </w:tabs>
        <w:suppressAutoHyphens/>
        <w:jc w:val="both"/>
        <w:rPr>
          <w:rFonts w:ascii="Verdana" w:hAnsi="Verdana"/>
          <w:b/>
          <w:spacing w:val="-2"/>
          <w:sz w:val="20"/>
          <w:szCs w:val="20"/>
        </w:rPr>
      </w:pPr>
    </w:p>
    <w:p w14:paraId="5468CB8C" w14:textId="770C5281" w:rsidR="00BF1A63" w:rsidRPr="00F07A1B" w:rsidRDefault="00821F5A" w:rsidP="006F0923">
      <w:pPr>
        <w:tabs>
          <w:tab w:val="left" w:pos="0"/>
        </w:tabs>
        <w:suppressAutoHyphens/>
        <w:jc w:val="both"/>
        <w:rPr>
          <w:rFonts w:ascii="Verdana" w:hAnsi="Verdana"/>
          <w:spacing w:val="-2"/>
          <w:sz w:val="20"/>
          <w:szCs w:val="20"/>
          <w:u w:val="single"/>
        </w:rPr>
      </w:pPr>
      <w:r>
        <w:rPr>
          <w:rFonts w:ascii="Verdana" w:hAnsi="Verdana"/>
          <w:spacing w:val="-2"/>
          <w:sz w:val="20"/>
          <w:szCs w:val="20"/>
          <w:u w:val="single"/>
        </w:rPr>
        <w:t xml:space="preserve">Monday </w:t>
      </w:r>
      <w:r w:rsidR="006E457F">
        <w:rPr>
          <w:rFonts w:ascii="Verdana" w:hAnsi="Verdana"/>
          <w:spacing w:val="-2"/>
          <w:sz w:val="20"/>
          <w:szCs w:val="20"/>
          <w:u w:val="single"/>
        </w:rPr>
        <w:t>1 May 2017</w:t>
      </w:r>
      <w:r w:rsidR="00A023EB" w:rsidRPr="00F07A1B">
        <w:rPr>
          <w:rFonts w:ascii="Verdana" w:hAnsi="Verdana"/>
          <w:spacing w:val="-2"/>
          <w:sz w:val="20"/>
          <w:szCs w:val="20"/>
          <w:u w:val="single"/>
        </w:rPr>
        <w:t xml:space="preserve"> – until </w:t>
      </w:r>
      <w:r>
        <w:rPr>
          <w:rFonts w:ascii="Verdana" w:hAnsi="Verdana"/>
          <w:spacing w:val="-2"/>
          <w:sz w:val="20"/>
          <w:szCs w:val="20"/>
          <w:u w:val="single"/>
        </w:rPr>
        <w:t xml:space="preserve">Friday </w:t>
      </w:r>
      <w:r w:rsidR="006E457F">
        <w:rPr>
          <w:rFonts w:ascii="Verdana" w:hAnsi="Verdana"/>
          <w:spacing w:val="-2"/>
          <w:sz w:val="20"/>
          <w:szCs w:val="20"/>
          <w:u w:val="single"/>
        </w:rPr>
        <w:t xml:space="preserve">30 </w:t>
      </w:r>
      <w:r>
        <w:rPr>
          <w:rFonts w:ascii="Verdana" w:hAnsi="Verdana"/>
          <w:spacing w:val="-2"/>
          <w:sz w:val="20"/>
          <w:szCs w:val="20"/>
          <w:u w:val="single"/>
        </w:rPr>
        <w:t>June 201</w:t>
      </w:r>
      <w:r w:rsidR="006E457F">
        <w:rPr>
          <w:rFonts w:ascii="Verdana" w:hAnsi="Verdana"/>
          <w:spacing w:val="-2"/>
          <w:sz w:val="20"/>
          <w:szCs w:val="20"/>
          <w:u w:val="single"/>
        </w:rPr>
        <w:t>7</w:t>
      </w:r>
    </w:p>
    <w:p w14:paraId="17773007" w14:textId="77777777" w:rsidR="00BF1A63" w:rsidRPr="00F07A1B" w:rsidRDefault="00BF1A63" w:rsidP="006F0923">
      <w:pPr>
        <w:tabs>
          <w:tab w:val="left" w:pos="0"/>
        </w:tabs>
        <w:suppressAutoHyphens/>
        <w:jc w:val="both"/>
        <w:rPr>
          <w:rFonts w:ascii="Verdana" w:hAnsi="Verdana"/>
          <w:b/>
          <w:spacing w:val="-2"/>
          <w:sz w:val="20"/>
          <w:szCs w:val="20"/>
        </w:rPr>
      </w:pPr>
    </w:p>
    <w:p w14:paraId="527A3005" w14:textId="190E1F6D" w:rsidR="00BF1A63" w:rsidRPr="00F07A1B" w:rsidRDefault="00A023EB" w:rsidP="006F0923">
      <w:pPr>
        <w:jc w:val="both"/>
        <w:rPr>
          <w:rFonts w:ascii="Verdana" w:hAnsi="Verdana"/>
          <w:spacing w:val="-2"/>
          <w:sz w:val="20"/>
          <w:szCs w:val="20"/>
        </w:rPr>
      </w:pPr>
      <w:r w:rsidRPr="00F07A1B">
        <w:rPr>
          <w:rFonts w:ascii="Verdana" w:hAnsi="Verdana"/>
          <w:spacing w:val="-2"/>
          <w:sz w:val="20"/>
          <w:szCs w:val="20"/>
        </w:rPr>
        <w:t xml:space="preserve">Participants are </w:t>
      </w:r>
      <w:r w:rsidR="00F550B6">
        <w:rPr>
          <w:rFonts w:ascii="Verdana" w:hAnsi="Verdana"/>
          <w:spacing w:val="-2"/>
          <w:sz w:val="20"/>
          <w:szCs w:val="20"/>
        </w:rPr>
        <w:t xml:space="preserve">assigned </w:t>
      </w:r>
      <w:r w:rsidRPr="00F07A1B">
        <w:rPr>
          <w:rFonts w:ascii="Verdana" w:hAnsi="Verdana"/>
          <w:spacing w:val="-2"/>
          <w:sz w:val="20"/>
          <w:szCs w:val="20"/>
        </w:rPr>
        <w:t xml:space="preserve">to two </w:t>
      </w:r>
      <w:r w:rsidR="00F550B6">
        <w:rPr>
          <w:rFonts w:ascii="Verdana" w:hAnsi="Verdana"/>
          <w:spacing w:val="-2"/>
          <w:sz w:val="20"/>
          <w:szCs w:val="20"/>
        </w:rPr>
        <w:t xml:space="preserve">practising </w:t>
      </w:r>
      <w:r w:rsidRPr="00F07A1B">
        <w:rPr>
          <w:rFonts w:ascii="Verdana" w:hAnsi="Verdana"/>
          <w:spacing w:val="-2"/>
          <w:sz w:val="20"/>
          <w:szCs w:val="20"/>
        </w:rPr>
        <w:t xml:space="preserve">members of </w:t>
      </w:r>
      <w:r w:rsidRPr="00F07A1B">
        <w:rPr>
          <w:rFonts w:ascii="Verdana" w:hAnsi="Verdana"/>
          <w:sz w:val="20"/>
          <w:szCs w:val="20"/>
        </w:rPr>
        <w:t xml:space="preserve">the Faculty of Advocates (the </w:t>
      </w:r>
      <w:r w:rsidR="00EF1391" w:rsidRPr="00F07A1B">
        <w:rPr>
          <w:rFonts w:ascii="Verdana" w:hAnsi="Verdana"/>
          <w:sz w:val="20"/>
          <w:szCs w:val="20"/>
        </w:rPr>
        <w:t>Scot</w:t>
      </w:r>
      <w:r w:rsidR="00EF1391">
        <w:rPr>
          <w:rFonts w:ascii="Verdana" w:hAnsi="Verdana"/>
          <w:sz w:val="20"/>
          <w:szCs w:val="20"/>
        </w:rPr>
        <w:t>tish</w:t>
      </w:r>
      <w:r w:rsidR="00EF1391" w:rsidRPr="00F07A1B">
        <w:rPr>
          <w:rFonts w:ascii="Verdana" w:hAnsi="Verdana"/>
          <w:sz w:val="20"/>
          <w:szCs w:val="20"/>
        </w:rPr>
        <w:t xml:space="preserve"> </w:t>
      </w:r>
      <w:r w:rsidRPr="00F07A1B">
        <w:rPr>
          <w:rFonts w:ascii="Verdana" w:hAnsi="Verdana"/>
          <w:sz w:val="20"/>
          <w:szCs w:val="20"/>
        </w:rPr>
        <w:t>Bar) in Edinburgh</w:t>
      </w:r>
      <w:r w:rsidR="00F550B6">
        <w:rPr>
          <w:rFonts w:ascii="Verdana" w:hAnsi="Verdana"/>
          <w:sz w:val="20"/>
          <w:szCs w:val="20"/>
        </w:rPr>
        <w:t xml:space="preserve"> –</w:t>
      </w:r>
      <w:r w:rsidRPr="00F07A1B">
        <w:rPr>
          <w:rFonts w:ascii="Verdana" w:hAnsi="Verdana"/>
          <w:sz w:val="20"/>
          <w:szCs w:val="20"/>
        </w:rPr>
        <w:t xml:space="preserve"> a Queen's Counsel (Senior Counsel) and a Junior Counsel</w:t>
      </w:r>
      <w:r w:rsidR="00821F5A">
        <w:rPr>
          <w:rFonts w:ascii="Verdana" w:hAnsi="Verdana"/>
          <w:sz w:val="20"/>
          <w:szCs w:val="20"/>
        </w:rPr>
        <w:t xml:space="preserve"> </w:t>
      </w:r>
      <w:r w:rsidR="00F550B6">
        <w:rPr>
          <w:rFonts w:ascii="Verdana" w:hAnsi="Verdana"/>
          <w:sz w:val="20"/>
          <w:szCs w:val="20"/>
        </w:rPr>
        <w:t xml:space="preserve">– as well as to a Senator of the College of Justice </w:t>
      </w:r>
      <w:r w:rsidR="00821F5A">
        <w:rPr>
          <w:rFonts w:ascii="Verdana" w:hAnsi="Verdana"/>
          <w:sz w:val="20"/>
          <w:szCs w:val="20"/>
        </w:rPr>
        <w:t>(</w:t>
      </w:r>
      <w:r w:rsidR="00F550B6">
        <w:rPr>
          <w:rFonts w:ascii="Verdana" w:hAnsi="Verdana"/>
          <w:sz w:val="20"/>
          <w:szCs w:val="20"/>
        </w:rPr>
        <w:t>a j</w:t>
      </w:r>
      <w:r w:rsidR="00821F5A">
        <w:rPr>
          <w:rFonts w:ascii="Verdana" w:hAnsi="Verdana"/>
          <w:sz w:val="20"/>
          <w:szCs w:val="20"/>
        </w:rPr>
        <w:t>udge of the High Court/Court of Session)</w:t>
      </w:r>
      <w:r w:rsidRPr="00F07A1B">
        <w:rPr>
          <w:rFonts w:ascii="Verdana" w:hAnsi="Verdana"/>
          <w:sz w:val="20"/>
          <w:szCs w:val="20"/>
        </w:rPr>
        <w:t xml:space="preserve">.  </w:t>
      </w:r>
      <w:r w:rsidRPr="00F07A1B">
        <w:rPr>
          <w:rFonts w:ascii="Verdana" w:hAnsi="Verdana"/>
          <w:spacing w:val="-2"/>
          <w:sz w:val="20"/>
          <w:szCs w:val="20"/>
        </w:rPr>
        <w:t xml:space="preserve">There are opportunities to study the cases with which the </w:t>
      </w:r>
      <w:r w:rsidR="007A6A55">
        <w:rPr>
          <w:rFonts w:ascii="Verdana" w:hAnsi="Verdana"/>
          <w:spacing w:val="-2"/>
          <w:sz w:val="20"/>
          <w:szCs w:val="20"/>
        </w:rPr>
        <w:t>A</w:t>
      </w:r>
      <w:r w:rsidRPr="00F07A1B">
        <w:rPr>
          <w:rFonts w:ascii="Verdana" w:hAnsi="Verdana"/>
          <w:spacing w:val="-2"/>
          <w:sz w:val="20"/>
          <w:szCs w:val="20"/>
        </w:rPr>
        <w:t>dvocates are concerned</w:t>
      </w:r>
      <w:r w:rsidR="00F550B6">
        <w:rPr>
          <w:rFonts w:ascii="Verdana" w:hAnsi="Verdana"/>
          <w:spacing w:val="-2"/>
          <w:sz w:val="20"/>
          <w:szCs w:val="20"/>
        </w:rPr>
        <w:t>;</w:t>
      </w:r>
      <w:r w:rsidRPr="00F07A1B">
        <w:rPr>
          <w:rFonts w:ascii="Verdana" w:hAnsi="Verdana"/>
          <w:spacing w:val="-2"/>
          <w:sz w:val="20"/>
          <w:szCs w:val="20"/>
        </w:rPr>
        <w:t xml:space="preserve"> to attend consultations with </w:t>
      </w:r>
      <w:r w:rsidR="007A6A55">
        <w:rPr>
          <w:rFonts w:ascii="Verdana" w:hAnsi="Verdana"/>
          <w:spacing w:val="-2"/>
          <w:sz w:val="20"/>
          <w:szCs w:val="20"/>
        </w:rPr>
        <w:t>S</w:t>
      </w:r>
      <w:r w:rsidRPr="00F07A1B">
        <w:rPr>
          <w:rFonts w:ascii="Verdana" w:hAnsi="Verdana"/>
          <w:spacing w:val="-2"/>
          <w:sz w:val="20"/>
          <w:szCs w:val="20"/>
        </w:rPr>
        <w:t>olicitors and clients</w:t>
      </w:r>
      <w:r w:rsidR="00F550B6">
        <w:rPr>
          <w:rFonts w:ascii="Verdana" w:hAnsi="Verdana"/>
          <w:spacing w:val="-2"/>
          <w:sz w:val="20"/>
          <w:szCs w:val="20"/>
        </w:rPr>
        <w:t>;</w:t>
      </w:r>
      <w:r w:rsidRPr="00F07A1B">
        <w:rPr>
          <w:rFonts w:ascii="Verdana" w:hAnsi="Verdana"/>
          <w:spacing w:val="-2"/>
          <w:sz w:val="20"/>
          <w:szCs w:val="20"/>
        </w:rPr>
        <w:t xml:space="preserve"> and to observe </w:t>
      </w:r>
      <w:r w:rsidR="007A6A55">
        <w:rPr>
          <w:rFonts w:ascii="Verdana" w:hAnsi="Verdana"/>
          <w:spacing w:val="-2"/>
          <w:sz w:val="20"/>
          <w:szCs w:val="20"/>
        </w:rPr>
        <w:t>A</w:t>
      </w:r>
      <w:r w:rsidRPr="00F07A1B">
        <w:rPr>
          <w:rFonts w:ascii="Verdana" w:hAnsi="Verdana"/>
          <w:spacing w:val="-2"/>
          <w:sz w:val="20"/>
          <w:szCs w:val="20"/>
        </w:rPr>
        <w:t xml:space="preserve">dvocates as they appear before </w:t>
      </w:r>
      <w:r w:rsidR="00F550B6">
        <w:rPr>
          <w:rFonts w:ascii="Verdana" w:hAnsi="Verdana"/>
          <w:spacing w:val="-2"/>
          <w:sz w:val="20"/>
          <w:szCs w:val="20"/>
        </w:rPr>
        <w:t>c</w:t>
      </w:r>
      <w:r w:rsidRPr="00F07A1B">
        <w:rPr>
          <w:rFonts w:ascii="Verdana" w:hAnsi="Verdana"/>
          <w:spacing w:val="-2"/>
          <w:sz w:val="20"/>
          <w:szCs w:val="20"/>
        </w:rPr>
        <w:t xml:space="preserve">ourts and </w:t>
      </w:r>
      <w:r w:rsidR="00F550B6">
        <w:rPr>
          <w:rFonts w:ascii="Verdana" w:hAnsi="Verdana"/>
          <w:spacing w:val="-2"/>
          <w:sz w:val="20"/>
          <w:szCs w:val="20"/>
        </w:rPr>
        <w:t>t</w:t>
      </w:r>
      <w:r w:rsidRPr="00F07A1B">
        <w:rPr>
          <w:rFonts w:ascii="Verdana" w:hAnsi="Verdana"/>
          <w:spacing w:val="-2"/>
          <w:sz w:val="20"/>
          <w:szCs w:val="20"/>
        </w:rPr>
        <w:t xml:space="preserve">ribunals. </w:t>
      </w:r>
      <w:r w:rsidR="00F550B6">
        <w:rPr>
          <w:rFonts w:ascii="Verdana" w:hAnsi="Verdana"/>
          <w:spacing w:val="-2"/>
          <w:sz w:val="20"/>
          <w:szCs w:val="20"/>
        </w:rPr>
        <w:t>A</w:t>
      </w:r>
      <w:r w:rsidRPr="00F07A1B">
        <w:rPr>
          <w:rFonts w:ascii="Verdana" w:hAnsi="Verdana"/>
          <w:spacing w:val="-2"/>
          <w:sz w:val="20"/>
          <w:szCs w:val="20"/>
        </w:rPr>
        <w:t>dvocates may ask those assigned to them to do research and to assist in the preparation of legal opinions</w:t>
      </w:r>
      <w:r w:rsidR="008A5DB1">
        <w:rPr>
          <w:rFonts w:ascii="Verdana" w:hAnsi="Verdana"/>
          <w:spacing w:val="-2"/>
          <w:sz w:val="20"/>
          <w:szCs w:val="20"/>
        </w:rPr>
        <w:t xml:space="preserve"> and other legal documents</w:t>
      </w:r>
      <w:r w:rsidRPr="00F07A1B">
        <w:rPr>
          <w:rFonts w:ascii="Verdana" w:hAnsi="Verdana"/>
          <w:spacing w:val="-2"/>
          <w:sz w:val="20"/>
          <w:szCs w:val="20"/>
        </w:rPr>
        <w:t xml:space="preserve">. </w:t>
      </w:r>
      <w:r w:rsidR="00F550B6">
        <w:rPr>
          <w:rFonts w:ascii="Verdana" w:hAnsi="Verdana"/>
          <w:spacing w:val="-2"/>
          <w:sz w:val="20"/>
          <w:szCs w:val="20"/>
        </w:rPr>
        <w:t xml:space="preserve">In recent years there has also been an opportunity </w:t>
      </w:r>
      <w:r w:rsidR="00CB31D0">
        <w:rPr>
          <w:rFonts w:ascii="Verdana" w:hAnsi="Verdana"/>
          <w:spacing w:val="-2"/>
          <w:sz w:val="20"/>
          <w:szCs w:val="20"/>
        </w:rPr>
        <w:t>for participants to accompany A</w:t>
      </w:r>
      <w:r w:rsidRPr="00F07A1B">
        <w:rPr>
          <w:rFonts w:ascii="Verdana" w:hAnsi="Verdana"/>
          <w:spacing w:val="-2"/>
          <w:sz w:val="20"/>
          <w:szCs w:val="20"/>
        </w:rPr>
        <w:t xml:space="preserve">dvocates to London for cases being heard before the </w:t>
      </w:r>
      <w:r w:rsidR="00F550B6">
        <w:rPr>
          <w:rFonts w:ascii="Verdana" w:hAnsi="Verdana"/>
          <w:spacing w:val="-2"/>
          <w:sz w:val="20"/>
          <w:szCs w:val="20"/>
        </w:rPr>
        <w:t xml:space="preserve">UK </w:t>
      </w:r>
      <w:r w:rsidRPr="00F07A1B">
        <w:rPr>
          <w:rFonts w:ascii="Verdana" w:hAnsi="Verdana"/>
          <w:spacing w:val="-2"/>
          <w:sz w:val="20"/>
          <w:szCs w:val="20"/>
        </w:rPr>
        <w:t>Supreme Court.</w:t>
      </w:r>
    </w:p>
    <w:p w14:paraId="2247A8D1" w14:textId="77777777" w:rsidR="00F07A1B" w:rsidRDefault="00F07A1B" w:rsidP="006F0923">
      <w:pPr>
        <w:jc w:val="both"/>
        <w:rPr>
          <w:i/>
          <w:sz w:val="28"/>
        </w:rPr>
      </w:pPr>
    </w:p>
    <w:p w14:paraId="657A3948" w14:textId="77777777" w:rsidR="00530665" w:rsidRDefault="00530665" w:rsidP="006F0923">
      <w:pPr>
        <w:jc w:val="both"/>
        <w:rPr>
          <w:i/>
          <w:sz w:val="28"/>
        </w:rPr>
      </w:pPr>
    </w:p>
    <w:p w14:paraId="77995420" w14:textId="77777777" w:rsidR="00530665" w:rsidRDefault="00530665" w:rsidP="006F0923">
      <w:pPr>
        <w:pStyle w:val="Heading71"/>
        <w:jc w:val="both"/>
        <w:rPr>
          <w:rFonts w:ascii="Verdana" w:hAnsi="Verdana"/>
          <w:sz w:val="28"/>
        </w:rPr>
      </w:pPr>
      <w:r>
        <w:rPr>
          <w:rFonts w:ascii="Verdana" w:hAnsi="Verdana"/>
          <w:sz w:val="28"/>
        </w:rPr>
        <w:br w:type="page"/>
      </w:r>
    </w:p>
    <w:p w14:paraId="32242F92" w14:textId="0946AE4C" w:rsidR="00BF1A63" w:rsidRPr="00F07A1B" w:rsidRDefault="006F0923" w:rsidP="006F0923">
      <w:pPr>
        <w:pStyle w:val="Heading71"/>
        <w:jc w:val="both"/>
        <w:rPr>
          <w:rFonts w:ascii="Verdana" w:hAnsi="Verdana"/>
          <w:sz w:val="28"/>
        </w:rPr>
      </w:pPr>
      <w:r>
        <w:rPr>
          <w:rFonts w:ascii="Verdana" w:hAnsi="Verdana"/>
          <w:sz w:val="28"/>
        </w:rPr>
        <w:lastRenderedPageBreak/>
        <w:t>3</w:t>
      </w:r>
      <w:r w:rsidR="00A023EB" w:rsidRPr="00F07A1B">
        <w:rPr>
          <w:rFonts w:ascii="Verdana" w:hAnsi="Verdana"/>
          <w:sz w:val="28"/>
        </w:rPr>
        <w:t>. Recruitment profile</w:t>
      </w:r>
    </w:p>
    <w:p w14:paraId="3141BF1E" w14:textId="77777777" w:rsidR="00BF1A63" w:rsidRDefault="00BF1A63" w:rsidP="006F0923">
      <w:pPr>
        <w:jc w:val="both"/>
        <w:rPr>
          <w:rFonts w:ascii="Arial" w:hAnsi="Arial"/>
        </w:rPr>
      </w:pPr>
    </w:p>
    <w:p w14:paraId="424DBBE3" w14:textId="07C98011" w:rsidR="00BF1A63" w:rsidRPr="00F07A1B" w:rsidRDefault="00A023EB"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r w:rsidRPr="00F07A1B">
        <w:rPr>
          <w:rFonts w:ascii="Verdana" w:hAnsi="Verdana"/>
          <w:sz w:val="20"/>
          <w:szCs w:val="20"/>
        </w:rPr>
        <w:t xml:space="preserve">Candidates for the </w:t>
      </w:r>
      <w:r w:rsidR="008A5DB1">
        <w:rPr>
          <w:rFonts w:ascii="Verdana" w:hAnsi="Verdana"/>
          <w:sz w:val="20"/>
          <w:szCs w:val="20"/>
        </w:rPr>
        <w:t>ELP</w:t>
      </w:r>
      <w:r w:rsidRPr="00F07A1B">
        <w:rPr>
          <w:rFonts w:ascii="Verdana" w:hAnsi="Verdana"/>
          <w:sz w:val="20"/>
          <w:szCs w:val="20"/>
        </w:rPr>
        <w:t xml:space="preserve"> should normally:</w:t>
      </w:r>
    </w:p>
    <w:p w14:paraId="3B2DD313" w14:textId="77777777" w:rsidR="00442E23" w:rsidRPr="00F07A1B" w:rsidRDefault="00442E23"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6807510C" w14:textId="77777777" w:rsidR="00BF1A63" w:rsidRPr="00F07A1B" w:rsidRDefault="00A023EB" w:rsidP="006F0923">
      <w:pPr>
        <w:widowControl w:val="0"/>
        <w:numPr>
          <w:ilvl w:val="0"/>
          <w:numId w:val="4"/>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sz w:val="20"/>
          <w:szCs w:val="20"/>
        </w:rPr>
      </w:pPr>
      <w:r w:rsidRPr="00F07A1B">
        <w:rPr>
          <w:rFonts w:ascii="Verdana" w:hAnsi="Verdana"/>
          <w:sz w:val="20"/>
          <w:szCs w:val="20"/>
        </w:rPr>
        <w:t>have successfully completed the academic stage of training (certification must be provided as part of each candidate’s application)</w:t>
      </w:r>
      <w:r w:rsidR="00F07A1B" w:rsidRPr="00F07A1B">
        <w:rPr>
          <w:rFonts w:ascii="Verdana" w:hAnsi="Verdana"/>
          <w:sz w:val="20"/>
          <w:szCs w:val="20"/>
        </w:rPr>
        <w:t>;</w:t>
      </w:r>
    </w:p>
    <w:p w14:paraId="7BBD2EB2" w14:textId="77777777" w:rsidR="00F07A1B" w:rsidRPr="00F07A1B" w:rsidRDefault="00F07A1B" w:rsidP="006F0923">
      <w:pPr>
        <w:widowControl w:val="0"/>
        <w:tabs>
          <w:tab w:val="left" w:pos="840"/>
          <w:tab w:val="left" w:pos="1440"/>
          <w:tab w:val="left" w:pos="2160"/>
          <w:tab w:val="left" w:pos="3120"/>
          <w:tab w:val="left" w:pos="4320"/>
          <w:tab w:val="left" w:pos="5760"/>
          <w:tab w:val="left" w:pos="7200"/>
          <w:tab w:val="left" w:pos="8640"/>
          <w:tab w:val="right" w:pos="9289"/>
        </w:tabs>
        <w:ind w:left="360"/>
        <w:jc w:val="both"/>
        <w:rPr>
          <w:rFonts w:ascii="Verdana" w:hAnsi="Verdana"/>
          <w:sz w:val="20"/>
          <w:szCs w:val="20"/>
        </w:rPr>
      </w:pPr>
    </w:p>
    <w:p w14:paraId="23B54DBD" w14:textId="00370822" w:rsidR="00BF1A63" w:rsidRPr="00F07A1B" w:rsidRDefault="00A023EB" w:rsidP="006F0923">
      <w:pPr>
        <w:widowControl w:val="0"/>
        <w:numPr>
          <w:ilvl w:val="0"/>
          <w:numId w:val="5"/>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sz w:val="20"/>
          <w:szCs w:val="20"/>
        </w:rPr>
      </w:pPr>
      <w:r w:rsidRPr="00F07A1B">
        <w:rPr>
          <w:rFonts w:ascii="Verdana" w:hAnsi="Verdana"/>
          <w:sz w:val="20"/>
          <w:szCs w:val="20"/>
        </w:rPr>
        <w:t>have completed any period of associate or partial practice necessary for full practising status</w:t>
      </w:r>
      <w:r w:rsidR="00413020">
        <w:rPr>
          <w:rFonts w:ascii="Verdana" w:hAnsi="Verdana"/>
          <w:sz w:val="20"/>
          <w:szCs w:val="20"/>
        </w:rPr>
        <w:t xml:space="preserve"> and have a minimum of two years work experience as a lawyer</w:t>
      </w:r>
      <w:r w:rsidR="00F07A1B" w:rsidRPr="00F07A1B">
        <w:rPr>
          <w:rFonts w:ascii="Verdana" w:hAnsi="Verdana"/>
          <w:sz w:val="20"/>
          <w:szCs w:val="20"/>
        </w:rPr>
        <w:t>;</w:t>
      </w:r>
    </w:p>
    <w:p w14:paraId="7D7414DD" w14:textId="77777777" w:rsidR="00F07A1B" w:rsidRPr="00F07A1B" w:rsidRDefault="00F07A1B" w:rsidP="006F0923">
      <w:pPr>
        <w:widowControl w:val="0"/>
        <w:tabs>
          <w:tab w:val="left" w:pos="840"/>
          <w:tab w:val="left" w:pos="1440"/>
          <w:tab w:val="left" w:pos="2160"/>
          <w:tab w:val="left" w:pos="3120"/>
          <w:tab w:val="left" w:pos="4320"/>
          <w:tab w:val="left" w:pos="5760"/>
          <w:tab w:val="left" w:pos="7200"/>
          <w:tab w:val="left" w:pos="8640"/>
          <w:tab w:val="right" w:pos="9289"/>
        </w:tabs>
        <w:ind w:left="360"/>
        <w:jc w:val="both"/>
        <w:rPr>
          <w:rFonts w:ascii="Verdana" w:hAnsi="Verdana"/>
          <w:sz w:val="20"/>
          <w:szCs w:val="20"/>
        </w:rPr>
      </w:pPr>
    </w:p>
    <w:p w14:paraId="69514DE1" w14:textId="59A3FF2A" w:rsidR="00BF1A63" w:rsidRPr="00F07A1B" w:rsidRDefault="00A023EB" w:rsidP="006F0923">
      <w:pPr>
        <w:widowControl w:val="0"/>
        <w:numPr>
          <w:ilvl w:val="0"/>
          <w:numId w:val="5"/>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sz w:val="20"/>
          <w:szCs w:val="20"/>
        </w:rPr>
      </w:pPr>
      <w:r w:rsidRPr="00F07A1B">
        <w:rPr>
          <w:rFonts w:ascii="Verdana" w:hAnsi="Verdana"/>
          <w:sz w:val="20"/>
          <w:szCs w:val="20"/>
        </w:rPr>
        <w:t>be ordinarily resident in the EU</w:t>
      </w:r>
      <w:r w:rsidR="008A5DB1">
        <w:rPr>
          <w:rFonts w:ascii="Verdana" w:hAnsi="Verdana"/>
          <w:sz w:val="20"/>
          <w:szCs w:val="20"/>
        </w:rPr>
        <w:t xml:space="preserve">, </w:t>
      </w:r>
      <w:r w:rsidR="004C6E9E">
        <w:rPr>
          <w:rFonts w:ascii="Verdana" w:hAnsi="Verdana"/>
          <w:sz w:val="20"/>
          <w:szCs w:val="20"/>
        </w:rPr>
        <w:t>EEA or EFTA</w:t>
      </w:r>
      <w:r w:rsidRPr="00F07A1B">
        <w:rPr>
          <w:rFonts w:ascii="Verdana" w:hAnsi="Verdana"/>
          <w:sz w:val="20"/>
          <w:szCs w:val="20"/>
        </w:rPr>
        <w:t xml:space="preserve"> or c</w:t>
      </w:r>
      <w:r w:rsidR="00F07A1B" w:rsidRPr="00F07A1B">
        <w:rPr>
          <w:rFonts w:ascii="Verdana" w:hAnsi="Verdana"/>
          <w:sz w:val="20"/>
          <w:szCs w:val="20"/>
        </w:rPr>
        <w:t xml:space="preserve">urrently working within the </w:t>
      </w:r>
      <w:r w:rsidR="004C6E9E">
        <w:rPr>
          <w:rFonts w:ascii="Verdana" w:hAnsi="Verdana"/>
          <w:sz w:val="20"/>
          <w:szCs w:val="20"/>
        </w:rPr>
        <w:t xml:space="preserve">EU, </w:t>
      </w:r>
      <w:r w:rsidR="00F07A1B" w:rsidRPr="00F07A1B">
        <w:rPr>
          <w:rFonts w:ascii="Verdana" w:hAnsi="Verdana"/>
          <w:sz w:val="20"/>
          <w:szCs w:val="20"/>
        </w:rPr>
        <w:t>EEA</w:t>
      </w:r>
      <w:r w:rsidR="004C6E9E">
        <w:rPr>
          <w:rFonts w:ascii="Verdana" w:hAnsi="Verdana"/>
          <w:sz w:val="20"/>
          <w:szCs w:val="20"/>
        </w:rPr>
        <w:t xml:space="preserve"> or EFTA</w:t>
      </w:r>
      <w:r w:rsidR="00F07A1B" w:rsidRPr="00F07A1B">
        <w:rPr>
          <w:rFonts w:ascii="Verdana" w:hAnsi="Verdana"/>
          <w:sz w:val="20"/>
          <w:szCs w:val="20"/>
        </w:rPr>
        <w:t>;</w:t>
      </w:r>
    </w:p>
    <w:p w14:paraId="6F25AAA5" w14:textId="77777777" w:rsidR="00F07A1B" w:rsidRPr="00F07A1B" w:rsidRDefault="00F07A1B"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13106A17" w14:textId="2CC4FC45" w:rsidR="00BF1A63" w:rsidRPr="00F07A1B" w:rsidRDefault="00A023EB" w:rsidP="006F0923">
      <w:pPr>
        <w:widowControl w:val="0"/>
        <w:numPr>
          <w:ilvl w:val="0"/>
          <w:numId w:val="6"/>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b/>
          <w:sz w:val="20"/>
          <w:szCs w:val="20"/>
        </w:rPr>
      </w:pPr>
      <w:r w:rsidRPr="00F07A1B">
        <w:rPr>
          <w:rFonts w:ascii="Verdana" w:hAnsi="Verdana"/>
          <w:sz w:val="20"/>
          <w:szCs w:val="20"/>
        </w:rPr>
        <w:t xml:space="preserve">have attained a standard of English language competence broadly equivalent to </w:t>
      </w:r>
      <w:r w:rsidR="004C6E9E">
        <w:rPr>
          <w:rFonts w:ascii="Verdana" w:hAnsi="Verdana"/>
          <w:sz w:val="20"/>
          <w:szCs w:val="20"/>
        </w:rPr>
        <w:t>b</w:t>
      </w:r>
      <w:r w:rsidRPr="00F07A1B">
        <w:rPr>
          <w:rFonts w:ascii="Verdana" w:hAnsi="Verdana"/>
          <w:sz w:val="20"/>
          <w:szCs w:val="20"/>
        </w:rPr>
        <w:t>and score</w:t>
      </w:r>
      <w:r w:rsidR="00413020">
        <w:rPr>
          <w:rFonts w:ascii="Verdana" w:hAnsi="Verdana"/>
          <w:sz w:val="20"/>
          <w:szCs w:val="20"/>
        </w:rPr>
        <w:t>s</w:t>
      </w:r>
      <w:r w:rsidRPr="00F07A1B">
        <w:rPr>
          <w:rFonts w:ascii="Verdana" w:hAnsi="Verdana"/>
          <w:sz w:val="20"/>
          <w:szCs w:val="20"/>
        </w:rPr>
        <w:t xml:space="preserve"> 7.00 on IELTS</w:t>
      </w:r>
      <w:r w:rsidR="004C6E9E">
        <w:rPr>
          <w:rFonts w:ascii="Verdana" w:hAnsi="Verdana"/>
          <w:sz w:val="20"/>
          <w:szCs w:val="20"/>
        </w:rPr>
        <w:t xml:space="preserve"> or 100 on TOEFL</w:t>
      </w:r>
      <w:r w:rsidR="00F07A1B" w:rsidRPr="00F07A1B">
        <w:rPr>
          <w:rFonts w:ascii="Verdana" w:hAnsi="Verdana"/>
          <w:sz w:val="20"/>
          <w:szCs w:val="20"/>
        </w:rPr>
        <w:t>; and</w:t>
      </w:r>
    </w:p>
    <w:p w14:paraId="77C2A86D" w14:textId="77777777" w:rsidR="00F07A1B" w:rsidRPr="00F07A1B" w:rsidRDefault="00F07A1B"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b/>
          <w:sz w:val="20"/>
          <w:szCs w:val="20"/>
        </w:rPr>
      </w:pPr>
    </w:p>
    <w:p w14:paraId="01C46705" w14:textId="33E595F8" w:rsidR="00BF1A63" w:rsidRPr="00F07A1B" w:rsidRDefault="00406100" w:rsidP="006F0923">
      <w:pPr>
        <w:widowControl w:val="0"/>
        <w:numPr>
          <w:ilvl w:val="0"/>
          <w:numId w:val="6"/>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b/>
          <w:sz w:val="20"/>
          <w:szCs w:val="20"/>
        </w:rPr>
      </w:pPr>
      <w:proofErr w:type="gramStart"/>
      <w:r>
        <w:rPr>
          <w:rFonts w:ascii="Verdana" w:hAnsi="Verdana"/>
          <w:sz w:val="20"/>
          <w:szCs w:val="20"/>
        </w:rPr>
        <w:t>s</w:t>
      </w:r>
      <w:r w:rsidR="00A023EB" w:rsidRPr="00F07A1B">
        <w:rPr>
          <w:rFonts w:ascii="Verdana" w:hAnsi="Verdana"/>
          <w:sz w:val="20"/>
          <w:szCs w:val="20"/>
        </w:rPr>
        <w:t>how</w:t>
      </w:r>
      <w:proofErr w:type="gramEnd"/>
      <w:r w:rsidR="00A023EB" w:rsidRPr="00F07A1B">
        <w:rPr>
          <w:rFonts w:ascii="Verdana" w:hAnsi="Verdana"/>
          <w:sz w:val="20"/>
          <w:szCs w:val="20"/>
        </w:rPr>
        <w:t xml:space="preserve"> a commitment to professional and social interaction with those participating in the </w:t>
      </w:r>
      <w:r w:rsidR="00442E23" w:rsidRPr="00F07A1B">
        <w:rPr>
          <w:rFonts w:ascii="Verdana" w:hAnsi="Verdana"/>
          <w:sz w:val="20"/>
          <w:szCs w:val="20"/>
        </w:rPr>
        <w:t>Programme</w:t>
      </w:r>
      <w:r w:rsidR="00A023EB" w:rsidRPr="00F07A1B">
        <w:rPr>
          <w:rFonts w:ascii="Verdana" w:hAnsi="Verdana"/>
          <w:sz w:val="20"/>
          <w:szCs w:val="20"/>
        </w:rPr>
        <w:t xml:space="preserve"> and with lawyers in Scotland.</w:t>
      </w:r>
    </w:p>
    <w:p w14:paraId="66B0E363" w14:textId="77777777" w:rsidR="00BF1A63" w:rsidRPr="00F07A1B" w:rsidRDefault="00BF1A63" w:rsidP="006F0923">
      <w:pPr>
        <w:widowControl w:val="0"/>
        <w:tabs>
          <w:tab w:val="left" w:pos="840"/>
          <w:tab w:val="left" w:pos="1440"/>
          <w:tab w:val="left" w:pos="2160"/>
          <w:tab w:val="left" w:pos="3120"/>
          <w:tab w:val="left" w:pos="4320"/>
          <w:tab w:val="left" w:pos="5760"/>
          <w:tab w:val="left" w:pos="7200"/>
          <w:tab w:val="left" w:pos="8640"/>
          <w:tab w:val="right" w:pos="9289"/>
        </w:tabs>
        <w:ind w:left="360"/>
        <w:jc w:val="both"/>
        <w:rPr>
          <w:rFonts w:ascii="Verdana" w:hAnsi="Verdana"/>
          <w:b/>
          <w:sz w:val="20"/>
          <w:szCs w:val="20"/>
        </w:rPr>
      </w:pPr>
    </w:p>
    <w:p w14:paraId="2679AC55" w14:textId="0C92FF7D" w:rsidR="00BF1A63" w:rsidRPr="006F0923" w:rsidRDefault="00A023EB" w:rsidP="006F0923">
      <w:pPr>
        <w:jc w:val="both"/>
        <w:rPr>
          <w:rFonts w:ascii="Verdana" w:hAnsi="Verdana"/>
          <w:sz w:val="20"/>
          <w:szCs w:val="20"/>
        </w:rPr>
      </w:pPr>
      <w:r w:rsidRPr="00F07A1B">
        <w:rPr>
          <w:rFonts w:ascii="Verdana" w:hAnsi="Verdana"/>
          <w:sz w:val="20"/>
          <w:szCs w:val="20"/>
        </w:rPr>
        <w:t xml:space="preserve">All candidates must indicate their commitment to take time out of their career to pursue the </w:t>
      </w:r>
      <w:r w:rsidR="00442E23" w:rsidRPr="00F07A1B">
        <w:rPr>
          <w:rFonts w:ascii="Verdana" w:hAnsi="Verdana"/>
          <w:sz w:val="20"/>
          <w:szCs w:val="20"/>
        </w:rPr>
        <w:t>Programme</w:t>
      </w:r>
      <w:r w:rsidRPr="00F07A1B">
        <w:rPr>
          <w:rFonts w:ascii="Verdana" w:hAnsi="Verdana"/>
          <w:sz w:val="20"/>
          <w:szCs w:val="20"/>
        </w:rPr>
        <w:t>, and those assessing them will be looking for evidence of candidates’ potential to become leaders in their field and future decision-makers.</w:t>
      </w:r>
    </w:p>
    <w:p w14:paraId="24D4F127" w14:textId="77777777" w:rsidR="00BF1A63" w:rsidRDefault="00BF1A63" w:rsidP="006F0923">
      <w:pPr>
        <w:jc w:val="both"/>
        <w:rPr>
          <w:rFonts w:ascii="Arial" w:hAnsi="Arial"/>
        </w:rPr>
      </w:pPr>
    </w:p>
    <w:p w14:paraId="53EFEF49" w14:textId="77777777" w:rsidR="00530665" w:rsidRDefault="00530665" w:rsidP="006F0923">
      <w:pPr>
        <w:jc w:val="both"/>
        <w:rPr>
          <w:rFonts w:ascii="Arial" w:hAnsi="Arial"/>
        </w:rPr>
      </w:pPr>
    </w:p>
    <w:p w14:paraId="0DD8D647" w14:textId="77777777" w:rsidR="00530665" w:rsidRDefault="00530665" w:rsidP="006F0923">
      <w:pPr>
        <w:jc w:val="both"/>
        <w:rPr>
          <w:rFonts w:ascii="Arial" w:hAnsi="Arial"/>
        </w:rPr>
      </w:pPr>
    </w:p>
    <w:p w14:paraId="18342875" w14:textId="190EC8FC" w:rsidR="00BF1A63" w:rsidRPr="009E69BD" w:rsidRDefault="00530665" w:rsidP="006F0923">
      <w:pPr>
        <w:pStyle w:val="Heading71"/>
        <w:jc w:val="both"/>
        <w:rPr>
          <w:rFonts w:ascii="Verdana" w:hAnsi="Verdana"/>
          <w:sz w:val="28"/>
        </w:rPr>
      </w:pPr>
      <w:r>
        <w:rPr>
          <w:rFonts w:ascii="Verdana" w:hAnsi="Verdana"/>
          <w:sz w:val="28"/>
        </w:rPr>
        <w:t>4</w:t>
      </w:r>
      <w:r w:rsidR="00A023EB" w:rsidRPr="009E69BD">
        <w:rPr>
          <w:rFonts w:ascii="Verdana" w:hAnsi="Verdana"/>
          <w:sz w:val="28"/>
        </w:rPr>
        <w:t>.</w:t>
      </w:r>
      <w:r w:rsidR="006573A3">
        <w:rPr>
          <w:rFonts w:ascii="Verdana" w:hAnsi="Verdana"/>
          <w:sz w:val="28"/>
        </w:rPr>
        <w:t xml:space="preserve"> </w:t>
      </w:r>
      <w:r w:rsidR="00A023EB" w:rsidRPr="009E69BD">
        <w:rPr>
          <w:rFonts w:ascii="Verdana" w:hAnsi="Verdana"/>
          <w:sz w:val="28"/>
        </w:rPr>
        <w:t>Procedure for applications</w:t>
      </w:r>
    </w:p>
    <w:p w14:paraId="19182051" w14:textId="77777777" w:rsidR="003E0A3D" w:rsidRDefault="003E0A3D" w:rsidP="006F0923">
      <w:pPr>
        <w:jc w:val="both"/>
        <w:rPr>
          <w:rFonts w:ascii="Arial" w:hAnsi="Arial"/>
        </w:rPr>
      </w:pPr>
    </w:p>
    <w:p w14:paraId="7CCA765B" w14:textId="1171CABA" w:rsidR="003376EB" w:rsidRDefault="00A023EB" w:rsidP="006F0923">
      <w:pPr>
        <w:jc w:val="both"/>
        <w:rPr>
          <w:rFonts w:ascii="Verdana" w:hAnsi="Verdana"/>
          <w:sz w:val="20"/>
          <w:szCs w:val="20"/>
        </w:rPr>
      </w:pPr>
      <w:r w:rsidRPr="009E69BD">
        <w:rPr>
          <w:rFonts w:ascii="Verdana" w:hAnsi="Verdana"/>
          <w:sz w:val="20"/>
          <w:szCs w:val="20"/>
        </w:rPr>
        <w:t xml:space="preserve">All candidates must submit the following documents </w:t>
      </w:r>
      <w:r w:rsidR="00271E02">
        <w:rPr>
          <w:rFonts w:ascii="Verdana" w:hAnsi="Verdana"/>
          <w:sz w:val="20"/>
          <w:szCs w:val="20"/>
        </w:rPr>
        <w:t xml:space="preserve">to their national ELA representatives </w:t>
      </w:r>
      <w:r w:rsidR="00406100">
        <w:rPr>
          <w:rFonts w:ascii="Verdana" w:hAnsi="Verdana"/>
          <w:sz w:val="20"/>
          <w:szCs w:val="20"/>
        </w:rPr>
        <w:t>as part of their applications</w:t>
      </w:r>
      <w:r w:rsidR="0018262D">
        <w:rPr>
          <w:rFonts w:ascii="Verdana" w:hAnsi="Verdana"/>
          <w:sz w:val="20"/>
          <w:szCs w:val="20"/>
        </w:rPr>
        <w:t>. Candidates from countries with no national ELA representative can apply through an alternative application process (further information is available on the ELA homepage under</w:t>
      </w:r>
      <w:r w:rsidR="003E0A3D">
        <w:rPr>
          <w:rFonts w:ascii="Verdana" w:hAnsi="Verdana"/>
          <w:sz w:val="20"/>
          <w:szCs w:val="20"/>
        </w:rPr>
        <w:t xml:space="preserve"> </w:t>
      </w:r>
      <w:hyperlink r:id="rId10" w:history="1">
        <w:r w:rsidR="003E0A3D" w:rsidRPr="00411DAF">
          <w:rPr>
            <w:rStyle w:val="Hyperlink"/>
            <w:rFonts w:ascii="Verdana" w:hAnsi="Verdana"/>
            <w:sz w:val="20"/>
          </w:rPr>
          <w:t>www.european-lawyers.org</w:t>
        </w:r>
      </w:hyperlink>
      <w:r w:rsidR="003376EB">
        <w:rPr>
          <w:rFonts w:ascii="Verdana" w:hAnsi="Verdana"/>
          <w:sz w:val="20"/>
          <w:szCs w:val="20"/>
        </w:rPr>
        <w:t xml:space="preserve">.  </w:t>
      </w:r>
    </w:p>
    <w:p w14:paraId="4657B99B" w14:textId="77777777" w:rsidR="00BF1A63" w:rsidRPr="009E69BD" w:rsidRDefault="00BF1A63" w:rsidP="006F0923">
      <w:pPr>
        <w:jc w:val="both"/>
        <w:rPr>
          <w:rFonts w:ascii="Verdana" w:hAnsi="Verdana"/>
          <w:sz w:val="20"/>
          <w:szCs w:val="20"/>
        </w:rPr>
      </w:pPr>
    </w:p>
    <w:p w14:paraId="2E785344" w14:textId="7CF4D6C9" w:rsidR="00BF1A63" w:rsidRPr="009E69BD" w:rsidRDefault="00A023EB" w:rsidP="006F0923">
      <w:pPr>
        <w:numPr>
          <w:ilvl w:val="0"/>
          <w:numId w:val="7"/>
        </w:numPr>
        <w:tabs>
          <w:tab w:val="clear" w:pos="360"/>
          <w:tab w:val="num" w:pos="720"/>
        </w:tabs>
        <w:ind w:left="720" w:hanging="360"/>
        <w:jc w:val="both"/>
        <w:rPr>
          <w:rFonts w:ascii="Verdana" w:hAnsi="Verdana"/>
          <w:sz w:val="20"/>
          <w:szCs w:val="20"/>
        </w:rPr>
      </w:pPr>
      <w:r w:rsidRPr="009E69BD">
        <w:rPr>
          <w:rFonts w:ascii="Verdana" w:hAnsi="Verdana"/>
          <w:sz w:val="20"/>
          <w:szCs w:val="20"/>
        </w:rPr>
        <w:t xml:space="preserve">a completed and signed </w:t>
      </w:r>
      <w:r w:rsidR="004C6E9E">
        <w:rPr>
          <w:rFonts w:ascii="Verdana" w:hAnsi="Verdana"/>
          <w:sz w:val="20"/>
          <w:szCs w:val="20"/>
        </w:rPr>
        <w:t>a</w:t>
      </w:r>
      <w:r w:rsidRPr="009E69BD">
        <w:rPr>
          <w:rFonts w:ascii="Verdana" w:hAnsi="Verdana"/>
          <w:sz w:val="20"/>
          <w:szCs w:val="20"/>
        </w:rPr>
        <w:t xml:space="preserve">pplication </w:t>
      </w:r>
      <w:r w:rsidR="004C6E9E">
        <w:rPr>
          <w:rFonts w:ascii="Verdana" w:hAnsi="Verdana"/>
          <w:sz w:val="20"/>
          <w:szCs w:val="20"/>
        </w:rPr>
        <w:t>f</w:t>
      </w:r>
      <w:r w:rsidRPr="009E69BD">
        <w:rPr>
          <w:rFonts w:ascii="Verdana" w:hAnsi="Verdana"/>
          <w:sz w:val="20"/>
          <w:szCs w:val="20"/>
        </w:rPr>
        <w:t>orm</w:t>
      </w:r>
      <w:r w:rsidR="009E69BD" w:rsidRPr="009E69BD">
        <w:rPr>
          <w:rFonts w:ascii="Verdana" w:hAnsi="Verdana"/>
          <w:sz w:val="20"/>
          <w:szCs w:val="20"/>
        </w:rPr>
        <w:t>;</w:t>
      </w:r>
    </w:p>
    <w:p w14:paraId="591F1704" w14:textId="77777777" w:rsidR="009E69BD" w:rsidRPr="009E69BD" w:rsidRDefault="009E69BD" w:rsidP="006F0923">
      <w:pPr>
        <w:ind w:left="360"/>
        <w:jc w:val="both"/>
        <w:rPr>
          <w:rFonts w:ascii="Verdana" w:hAnsi="Verdana"/>
          <w:sz w:val="20"/>
          <w:szCs w:val="20"/>
        </w:rPr>
      </w:pPr>
    </w:p>
    <w:p w14:paraId="18C2E0F4" w14:textId="4EAE73FD" w:rsidR="00BF1A63" w:rsidRPr="009E69BD" w:rsidRDefault="00A023EB" w:rsidP="006F0923">
      <w:pPr>
        <w:numPr>
          <w:ilvl w:val="0"/>
          <w:numId w:val="7"/>
        </w:numPr>
        <w:tabs>
          <w:tab w:val="clear" w:pos="360"/>
          <w:tab w:val="num" w:pos="720"/>
        </w:tabs>
        <w:ind w:left="720" w:hanging="360"/>
        <w:jc w:val="both"/>
        <w:rPr>
          <w:rFonts w:ascii="Verdana" w:hAnsi="Verdana"/>
          <w:sz w:val="20"/>
          <w:szCs w:val="20"/>
        </w:rPr>
      </w:pPr>
      <w:r w:rsidRPr="009E69BD">
        <w:rPr>
          <w:rFonts w:ascii="Verdana" w:hAnsi="Verdana"/>
          <w:sz w:val="20"/>
          <w:szCs w:val="20"/>
        </w:rPr>
        <w:t xml:space="preserve">copies of relevant </w:t>
      </w:r>
      <w:r w:rsidR="004C6E9E">
        <w:rPr>
          <w:rFonts w:ascii="Verdana" w:hAnsi="Verdana"/>
          <w:sz w:val="20"/>
          <w:szCs w:val="20"/>
        </w:rPr>
        <w:t xml:space="preserve">professional </w:t>
      </w:r>
      <w:r w:rsidRPr="009E69BD">
        <w:rPr>
          <w:rFonts w:ascii="Verdana" w:hAnsi="Verdana"/>
          <w:sz w:val="20"/>
          <w:szCs w:val="20"/>
        </w:rPr>
        <w:t xml:space="preserve">certification (university </w:t>
      </w:r>
      <w:r w:rsidR="00CF03F9">
        <w:rPr>
          <w:rFonts w:ascii="Verdana" w:hAnsi="Verdana"/>
          <w:sz w:val="20"/>
          <w:szCs w:val="20"/>
        </w:rPr>
        <w:t xml:space="preserve">diploma </w:t>
      </w:r>
      <w:r w:rsidRPr="009E69BD">
        <w:rPr>
          <w:rFonts w:ascii="Verdana" w:hAnsi="Verdana"/>
          <w:sz w:val="20"/>
          <w:szCs w:val="20"/>
        </w:rPr>
        <w:t>and professional qualification certificate, school leaving examination certificates are not required)</w:t>
      </w:r>
      <w:r w:rsidR="009E69BD" w:rsidRPr="009E69BD">
        <w:rPr>
          <w:rFonts w:ascii="Verdana" w:hAnsi="Verdana"/>
          <w:sz w:val="20"/>
          <w:szCs w:val="20"/>
        </w:rPr>
        <w:t>;</w:t>
      </w:r>
    </w:p>
    <w:p w14:paraId="073CA4B8" w14:textId="77777777" w:rsidR="009E69BD" w:rsidRPr="009E69BD" w:rsidRDefault="009E69BD" w:rsidP="006F0923">
      <w:pPr>
        <w:jc w:val="both"/>
        <w:rPr>
          <w:rFonts w:ascii="Verdana" w:hAnsi="Verdana"/>
          <w:sz w:val="20"/>
          <w:szCs w:val="20"/>
        </w:rPr>
      </w:pPr>
    </w:p>
    <w:p w14:paraId="3C87E389" w14:textId="6BA0E0C9" w:rsidR="00BF1A63" w:rsidRPr="009E69BD" w:rsidRDefault="00A023EB" w:rsidP="006F0923">
      <w:pPr>
        <w:numPr>
          <w:ilvl w:val="0"/>
          <w:numId w:val="7"/>
        </w:numPr>
        <w:tabs>
          <w:tab w:val="clear" w:pos="360"/>
          <w:tab w:val="num" w:pos="720"/>
        </w:tabs>
        <w:ind w:left="720" w:hanging="360"/>
        <w:jc w:val="both"/>
        <w:rPr>
          <w:rFonts w:ascii="Verdana" w:hAnsi="Verdana"/>
          <w:sz w:val="20"/>
          <w:szCs w:val="20"/>
        </w:rPr>
      </w:pPr>
      <w:r w:rsidRPr="009E69BD">
        <w:rPr>
          <w:rFonts w:ascii="Verdana" w:hAnsi="Verdana"/>
          <w:sz w:val="20"/>
          <w:szCs w:val="20"/>
        </w:rPr>
        <w:t>a</w:t>
      </w:r>
      <w:r w:rsidR="004C6E9E">
        <w:rPr>
          <w:rFonts w:ascii="Verdana" w:hAnsi="Verdana"/>
          <w:sz w:val="20"/>
          <w:szCs w:val="20"/>
        </w:rPr>
        <w:t xml:space="preserve">n </w:t>
      </w:r>
      <w:r w:rsidRPr="009E69BD">
        <w:rPr>
          <w:rFonts w:ascii="Verdana" w:hAnsi="Verdana"/>
          <w:sz w:val="20"/>
          <w:szCs w:val="20"/>
        </w:rPr>
        <w:t xml:space="preserve">up-to-date </w:t>
      </w:r>
      <w:r w:rsidR="00CF03F9" w:rsidRPr="003376EB">
        <w:rPr>
          <w:rFonts w:ascii="Verdana" w:hAnsi="Verdana"/>
          <w:sz w:val="20"/>
          <w:szCs w:val="20"/>
        </w:rPr>
        <w:t>CV</w:t>
      </w:r>
      <w:r w:rsidR="009E69BD" w:rsidRPr="009E69BD">
        <w:rPr>
          <w:rFonts w:ascii="Verdana" w:hAnsi="Verdana"/>
          <w:i/>
          <w:sz w:val="20"/>
          <w:szCs w:val="20"/>
        </w:rPr>
        <w:t xml:space="preserve">; </w:t>
      </w:r>
      <w:r w:rsidR="009E69BD" w:rsidRPr="009E69BD">
        <w:rPr>
          <w:rFonts w:ascii="Verdana" w:hAnsi="Verdana"/>
          <w:sz w:val="20"/>
          <w:szCs w:val="20"/>
        </w:rPr>
        <w:t>and</w:t>
      </w:r>
    </w:p>
    <w:p w14:paraId="4430DD8E" w14:textId="77777777" w:rsidR="009E69BD" w:rsidRPr="009E69BD" w:rsidRDefault="009E69BD" w:rsidP="006F0923">
      <w:pPr>
        <w:jc w:val="both"/>
        <w:rPr>
          <w:rFonts w:ascii="Verdana" w:hAnsi="Verdana"/>
          <w:sz w:val="20"/>
          <w:szCs w:val="20"/>
        </w:rPr>
      </w:pPr>
    </w:p>
    <w:p w14:paraId="04E4F61E" w14:textId="1124BBD3" w:rsidR="00271E02" w:rsidRPr="0018262D" w:rsidRDefault="00A023EB" w:rsidP="006F0923">
      <w:pPr>
        <w:numPr>
          <w:ilvl w:val="0"/>
          <w:numId w:val="7"/>
        </w:numPr>
        <w:tabs>
          <w:tab w:val="clear" w:pos="360"/>
          <w:tab w:val="num" w:pos="720"/>
        </w:tabs>
        <w:ind w:left="720" w:hanging="360"/>
        <w:jc w:val="both"/>
        <w:rPr>
          <w:rFonts w:ascii="Verdana" w:hAnsi="Verdana"/>
          <w:sz w:val="20"/>
          <w:szCs w:val="20"/>
        </w:rPr>
      </w:pPr>
      <w:proofErr w:type="gramStart"/>
      <w:r w:rsidRPr="009E69BD">
        <w:rPr>
          <w:rFonts w:ascii="Verdana" w:hAnsi="Verdana"/>
          <w:sz w:val="20"/>
          <w:szCs w:val="20"/>
        </w:rPr>
        <w:t>two</w:t>
      </w:r>
      <w:proofErr w:type="gramEnd"/>
      <w:r w:rsidRPr="009E69BD">
        <w:rPr>
          <w:rFonts w:ascii="Verdana" w:hAnsi="Verdana"/>
          <w:sz w:val="20"/>
          <w:szCs w:val="20"/>
        </w:rPr>
        <w:t xml:space="preserve"> supporting references. These should be translated into English where originally written in any other language. </w:t>
      </w:r>
    </w:p>
    <w:p w14:paraId="1929CE17" w14:textId="77777777" w:rsidR="00271E02" w:rsidRPr="009E69BD" w:rsidRDefault="00271E02" w:rsidP="006F0923">
      <w:pPr>
        <w:jc w:val="both"/>
        <w:rPr>
          <w:rFonts w:ascii="Verdana" w:hAnsi="Verdana"/>
          <w:sz w:val="20"/>
          <w:szCs w:val="20"/>
        </w:rPr>
      </w:pPr>
    </w:p>
    <w:p w14:paraId="5725253C" w14:textId="77777777" w:rsidR="003E0A3D" w:rsidRDefault="003E0A3D" w:rsidP="006F0923">
      <w:pPr>
        <w:jc w:val="both"/>
        <w:rPr>
          <w:rFonts w:ascii="Verdana" w:hAnsi="Verdana"/>
          <w:sz w:val="20"/>
          <w:szCs w:val="20"/>
        </w:rPr>
      </w:pPr>
      <w:r>
        <w:rPr>
          <w:rFonts w:ascii="Verdana" w:hAnsi="Verdana"/>
          <w:sz w:val="20"/>
          <w:szCs w:val="20"/>
        </w:rPr>
        <w:br w:type="page"/>
      </w:r>
    </w:p>
    <w:p w14:paraId="069C0409" w14:textId="089855ED" w:rsidR="00BF1A63" w:rsidRPr="009E69BD" w:rsidRDefault="00A023EB" w:rsidP="006F0923">
      <w:pPr>
        <w:jc w:val="both"/>
        <w:rPr>
          <w:rFonts w:ascii="Verdana" w:hAnsi="Verdana"/>
          <w:sz w:val="20"/>
          <w:szCs w:val="20"/>
        </w:rPr>
      </w:pPr>
      <w:r w:rsidRPr="009E69BD">
        <w:rPr>
          <w:rFonts w:ascii="Verdana" w:hAnsi="Verdana"/>
          <w:sz w:val="20"/>
          <w:szCs w:val="20"/>
        </w:rPr>
        <w:lastRenderedPageBreak/>
        <w:t xml:space="preserve">The </w:t>
      </w:r>
      <w:r w:rsidR="004C6E9E">
        <w:rPr>
          <w:rFonts w:ascii="Verdana" w:hAnsi="Verdana"/>
          <w:sz w:val="20"/>
          <w:szCs w:val="20"/>
        </w:rPr>
        <w:t>CV</w:t>
      </w:r>
      <w:r w:rsidRPr="009E69BD">
        <w:rPr>
          <w:rFonts w:ascii="Verdana" w:hAnsi="Verdana"/>
          <w:sz w:val="20"/>
          <w:szCs w:val="20"/>
        </w:rPr>
        <w:t xml:space="preserve"> is an important component of an applicant’s documentation and is used in a number of ways by the E</w:t>
      </w:r>
      <w:r w:rsidR="006573A3">
        <w:rPr>
          <w:rFonts w:ascii="Verdana" w:hAnsi="Verdana"/>
          <w:sz w:val="20"/>
          <w:szCs w:val="20"/>
        </w:rPr>
        <w:t>LA</w:t>
      </w:r>
      <w:r w:rsidRPr="009E69BD">
        <w:rPr>
          <w:rFonts w:ascii="Verdana" w:hAnsi="Verdana"/>
          <w:sz w:val="20"/>
          <w:szCs w:val="20"/>
        </w:rPr>
        <w:t xml:space="preserve"> and the </w:t>
      </w:r>
      <w:r w:rsidR="00442E23" w:rsidRPr="009E69BD">
        <w:rPr>
          <w:rFonts w:ascii="Verdana" w:hAnsi="Verdana"/>
          <w:sz w:val="20"/>
          <w:szCs w:val="20"/>
        </w:rPr>
        <w:t>Programme</w:t>
      </w:r>
      <w:r w:rsidR="009E69BD" w:rsidRPr="009E69BD">
        <w:rPr>
          <w:rFonts w:ascii="Verdana" w:hAnsi="Verdana"/>
          <w:sz w:val="20"/>
          <w:szCs w:val="20"/>
        </w:rPr>
        <w:t xml:space="preserve"> </w:t>
      </w:r>
      <w:r w:rsidR="00406100">
        <w:rPr>
          <w:rFonts w:ascii="Verdana" w:hAnsi="Verdana"/>
          <w:sz w:val="20"/>
          <w:szCs w:val="20"/>
        </w:rPr>
        <w:t>Director within the Faculty of Advocates</w:t>
      </w:r>
      <w:r w:rsidR="009E69BD" w:rsidRPr="009E69BD">
        <w:rPr>
          <w:rFonts w:ascii="Verdana" w:hAnsi="Verdana"/>
          <w:sz w:val="20"/>
          <w:szCs w:val="20"/>
        </w:rPr>
        <w:t xml:space="preserve"> in Edinburgh:</w:t>
      </w:r>
    </w:p>
    <w:p w14:paraId="2A53706A" w14:textId="77777777" w:rsidR="00BF1A63" w:rsidRPr="009E69BD" w:rsidRDefault="00BF1A63" w:rsidP="006F0923">
      <w:pPr>
        <w:jc w:val="both"/>
        <w:rPr>
          <w:rFonts w:ascii="Verdana" w:hAnsi="Verdana"/>
          <w:sz w:val="20"/>
          <w:szCs w:val="20"/>
        </w:rPr>
      </w:pPr>
    </w:p>
    <w:p w14:paraId="5E0C4D40" w14:textId="6F91BABE" w:rsidR="009E69BD" w:rsidRPr="009E69BD" w:rsidRDefault="00A023EB" w:rsidP="006F0923">
      <w:pPr>
        <w:numPr>
          <w:ilvl w:val="0"/>
          <w:numId w:val="7"/>
        </w:numPr>
        <w:tabs>
          <w:tab w:val="clear" w:pos="360"/>
          <w:tab w:val="num" w:pos="720"/>
        </w:tabs>
        <w:ind w:left="720" w:hanging="360"/>
        <w:jc w:val="both"/>
        <w:rPr>
          <w:rFonts w:ascii="Verdana" w:hAnsi="Verdana"/>
          <w:sz w:val="20"/>
          <w:szCs w:val="20"/>
        </w:rPr>
      </w:pPr>
      <w:r w:rsidRPr="009E69BD">
        <w:rPr>
          <w:rFonts w:ascii="Verdana" w:hAnsi="Verdana"/>
          <w:sz w:val="20"/>
          <w:szCs w:val="20"/>
        </w:rPr>
        <w:t>to supplement the information requested on the application form</w:t>
      </w:r>
      <w:r w:rsidR="009E69BD" w:rsidRPr="009E69BD">
        <w:rPr>
          <w:rFonts w:ascii="Verdana" w:hAnsi="Verdana"/>
          <w:sz w:val="20"/>
          <w:szCs w:val="20"/>
        </w:rPr>
        <w:t>;</w:t>
      </w:r>
      <w:r w:rsidRPr="009E69BD">
        <w:rPr>
          <w:rFonts w:ascii="Verdana" w:hAnsi="Verdana"/>
          <w:sz w:val="20"/>
          <w:szCs w:val="20"/>
        </w:rPr>
        <w:t xml:space="preserve"> </w:t>
      </w:r>
    </w:p>
    <w:p w14:paraId="18FC79AD" w14:textId="77777777" w:rsidR="00BF1A63" w:rsidRPr="009E69BD" w:rsidRDefault="00A023EB" w:rsidP="006F0923">
      <w:pPr>
        <w:ind w:left="720"/>
        <w:jc w:val="both"/>
        <w:rPr>
          <w:rFonts w:ascii="Verdana" w:hAnsi="Verdana"/>
          <w:sz w:val="20"/>
          <w:szCs w:val="20"/>
        </w:rPr>
      </w:pPr>
      <w:r w:rsidRPr="009E69BD">
        <w:rPr>
          <w:rFonts w:ascii="Verdana" w:hAnsi="Verdana"/>
          <w:sz w:val="20"/>
          <w:szCs w:val="20"/>
        </w:rPr>
        <w:t xml:space="preserve"> </w:t>
      </w:r>
    </w:p>
    <w:p w14:paraId="00D6F7A7" w14:textId="77777777" w:rsidR="00406100" w:rsidRDefault="00A023EB" w:rsidP="006F0923">
      <w:pPr>
        <w:numPr>
          <w:ilvl w:val="0"/>
          <w:numId w:val="7"/>
        </w:numPr>
        <w:tabs>
          <w:tab w:val="clear" w:pos="360"/>
          <w:tab w:val="num" w:pos="720"/>
        </w:tabs>
        <w:ind w:left="720" w:hanging="360"/>
        <w:jc w:val="both"/>
        <w:rPr>
          <w:rFonts w:ascii="Verdana" w:hAnsi="Verdana"/>
          <w:sz w:val="20"/>
          <w:szCs w:val="20"/>
        </w:rPr>
      </w:pPr>
      <w:r w:rsidRPr="009E69BD">
        <w:rPr>
          <w:rFonts w:ascii="Verdana" w:hAnsi="Verdana"/>
          <w:sz w:val="20"/>
          <w:szCs w:val="20"/>
        </w:rPr>
        <w:t>to assist in reaching an informed decision on the application</w:t>
      </w:r>
      <w:r w:rsidR="00406100">
        <w:rPr>
          <w:rFonts w:ascii="Verdana" w:hAnsi="Verdana"/>
          <w:sz w:val="20"/>
          <w:szCs w:val="20"/>
        </w:rPr>
        <w:t>; and</w:t>
      </w:r>
    </w:p>
    <w:p w14:paraId="3643EC9A" w14:textId="77777777" w:rsidR="00406100" w:rsidRDefault="00406100" w:rsidP="006F0923">
      <w:pPr>
        <w:pStyle w:val="ListParagraph"/>
        <w:jc w:val="both"/>
        <w:rPr>
          <w:rFonts w:ascii="Verdana" w:hAnsi="Verdana"/>
          <w:sz w:val="20"/>
          <w:szCs w:val="20"/>
        </w:rPr>
      </w:pPr>
    </w:p>
    <w:p w14:paraId="28D4AB21" w14:textId="4718E16C" w:rsidR="00BF1A63" w:rsidRPr="009E69BD" w:rsidRDefault="00A023EB" w:rsidP="006F0923">
      <w:pPr>
        <w:numPr>
          <w:ilvl w:val="0"/>
          <w:numId w:val="7"/>
        </w:numPr>
        <w:tabs>
          <w:tab w:val="clear" w:pos="360"/>
          <w:tab w:val="num" w:pos="720"/>
        </w:tabs>
        <w:ind w:left="720" w:hanging="360"/>
        <w:jc w:val="both"/>
        <w:rPr>
          <w:rFonts w:ascii="Verdana" w:hAnsi="Verdana"/>
          <w:sz w:val="20"/>
          <w:szCs w:val="20"/>
        </w:rPr>
      </w:pPr>
      <w:proofErr w:type="gramStart"/>
      <w:r w:rsidRPr="009E69BD">
        <w:rPr>
          <w:rFonts w:ascii="Verdana" w:hAnsi="Verdana"/>
          <w:sz w:val="20"/>
          <w:szCs w:val="20"/>
        </w:rPr>
        <w:t>to</w:t>
      </w:r>
      <w:proofErr w:type="gramEnd"/>
      <w:r w:rsidRPr="009E69BD">
        <w:rPr>
          <w:rFonts w:ascii="Verdana" w:hAnsi="Verdana"/>
          <w:sz w:val="20"/>
          <w:szCs w:val="20"/>
        </w:rPr>
        <w:t xml:space="preserve"> help </w:t>
      </w:r>
      <w:r w:rsidR="00406100">
        <w:rPr>
          <w:rFonts w:ascii="Verdana" w:hAnsi="Verdana"/>
          <w:sz w:val="20"/>
          <w:szCs w:val="20"/>
        </w:rPr>
        <w:t xml:space="preserve">provide appropriate </w:t>
      </w:r>
      <w:r w:rsidRPr="009E69BD">
        <w:rPr>
          <w:rFonts w:ascii="Verdana" w:hAnsi="Verdana"/>
          <w:sz w:val="20"/>
          <w:szCs w:val="20"/>
        </w:rPr>
        <w:t xml:space="preserve">placements </w:t>
      </w:r>
      <w:r w:rsidR="00406100">
        <w:rPr>
          <w:rFonts w:ascii="Verdana" w:hAnsi="Verdana"/>
          <w:sz w:val="20"/>
          <w:szCs w:val="20"/>
        </w:rPr>
        <w:t>with Advocates, Queen’s Counsel and Judges</w:t>
      </w:r>
      <w:r w:rsidRPr="009E69BD">
        <w:rPr>
          <w:rFonts w:ascii="Verdana" w:hAnsi="Verdana"/>
          <w:sz w:val="20"/>
          <w:szCs w:val="20"/>
        </w:rPr>
        <w:t>.</w:t>
      </w:r>
    </w:p>
    <w:p w14:paraId="01B5DD32" w14:textId="77777777" w:rsidR="00BF1A63" w:rsidRPr="009E69BD" w:rsidRDefault="00BF1A63" w:rsidP="006F0923">
      <w:pPr>
        <w:jc w:val="both"/>
        <w:rPr>
          <w:rFonts w:ascii="Verdana" w:hAnsi="Verdana"/>
          <w:sz w:val="20"/>
          <w:szCs w:val="20"/>
        </w:rPr>
      </w:pPr>
    </w:p>
    <w:p w14:paraId="38F3703A" w14:textId="25517F2D" w:rsidR="00BF1A63" w:rsidRPr="009E69BD" w:rsidRDefault="00A023EB" w:rsidP="006F0923">
      <w:pPr>
        <w:jc w:val="both"/>
        <w:rPr>
          <w:rFonts w:ascii="Verdana" w:hAnsi="Verdana"/>
          <w:sz w:val="20"/>
          <w:szCs w:val="20"/>
        </w:rPr>
      </w:pPr>
      <w:r w:rsidRPr="009E69BD">
        <w:rPr>
          <w:rFonts w:ascii="Verdana" w:hAnsi="Verdana"/>
          <w:sz w:val="20"/>
          <w:szCs w:val="20"/>
        </w:rPr>
        <w:t xml:space="preserve">It is therefore important that your CV reflects your areas of specialism and/or interest. </w:t>
      </w:r>
    </w:p>
    <w:p w14:paraId="039ECC0A" w14:textId="43BF4DFD" w:rsidR="00406100" w:rsidRPr="009E69BD" w:rsidRDefault="00406100" w:rsidP="006F0923">
      <w:pPr>
        <w:jc w:val="both"/>
        <w:rPr>
          <w:rFonts w:ascii="Verdana" w:hAnsi="Verdana"/>
          <w:sz w:val="20"/>
          <w:szCs w:val="20"/>
        </w:rPr>
      </w:pPr>
    </w:p>
    <w:p w14:paraId="22AB83D8" w14:textId="74666CD4" w:rsidR="00BF1A63" w:rsidRPr="009E69BD" w:rsidRDefault="00A023EB" w:rsidP="006F0923">
      <w:pPr>
        <w:pStyle w:val="BodyText21"/>
        <w:jc w:val="both"/>
        <w:rPr>
          <w:rFonts w:ascii="Verdana" w:hAnsi="Verdana"/>
          <w:spacing w:val="0"/>
          <w:sz w:val="20"/>
        </w:rPr>
      </w:pPr>
      <w:r w:rsidRPr="009E69BD">
        <w:rPr>
          <w:rFonts w:ascii="Verdana" w:hAnsi="Verdana"/>
          <w:spacing w:val="0"/>
          <w:sz w:val="20"/>
        </w:rPr>
        <w:t xml:space="preserve">Locally shortlisted candidates are invited to attend a selection interview in their home country.  </w:t>
      </w:r>
      <w:r w:rsidR="004573B2">
        <w:rPr>
          <w:rFonts w:ascii="Verdana" w:hAnsi="Verdana"/>
          <w:spacing w:val="0"/>
          <w:sz w:val="20"/>
        </w:rPr>
        <w:t>The interview</w:t>
      </w:r>
      <w:r w:rsidR="004573B2" w:rsidRPr="009E69BD">
        <w:rPr>
          <w:rFonts w:ascii="Verdana" w:hAnsi="Verdana"/>
          <w:spacing w:val="0"/>
          <w:sz w:val="20"/>
        </w:rPr>
        <w:t xml:space="preserve"> </w:t>
      </w:r>
      <w:r w:rsidRPr="009E69BD">
        <w:rPr>
          <w:rFonts w:ascii="Verdana" w:hAnsi="Verdana"/>
          <w:spacing w:val="0"/>
          <w:sz w:val="20"/>
        </w:rPr>
        <w:t xml:space="preserve">panel consists of local representatives of the </w:t>
      </w:r>
      <w:r w:rsidR="006573A3">
        <w:rPr>
          <w:rFonts w:ascii="Verdana" w:hAnsi="Verdana"/>
          <w:spacing w:val="0"/>
          <w:sz w:val="20"/>
        </w:rPr>
        <w:t xml:space="preserve">ELA </w:t>
      </w:r>
      <w:r w:rsidR="004573B2">
        <w:rPr>
          <w:rFonts w:ascii="Verdana" w:hAnsi="Verdana"/>
          <w:spacing w:val="0"/>
          <w:sz w:val="20"/>
        </w:rPr>
        <w:t>and</w:t>
      </w:r>
      <w:r w:rsidRPr="009E69BD">
        <w:rPr>
          <w:rFonts w:ascii="Verdana" w:hAnsi="Verdana"/>
          <w:spacing w:val="0"/>
          <w:sz w:val="20"/>
        </w:rPr>
        <w:t xml:space="preserve"> </w:t>
      </w:r>
      <w:r w:rsidR="004573B2">
        <w:rPr>
          <w:rFonts w:ascii="Verdana" w:hAnsi="Verdana"/>
          <w:spacing w:val="0"/>
          <w:sz w:val="20"/>
        </w:rPr>
        <w:t>t</w:t>
      </w:r>
      <w:r w:rsidRPr="009E69BD">
        <w:rPr>
          <w:rFonts w:ascii="Verdana" w:hAnsi="Verdana"/>
          <w:spacing w:val="0"/>
          <w:sz w:val="20"/>
        </w:rPr>
        <w:t xml:space="preserve">he interview, in whole or in part, </w:t>
      </w:r>
      <w:r w:rsidR="00AB46AD">
        <w:rPr>
          <w:rFonts w:ascii="Verdana" w:hAnsi="Verdana"/>
          <w:spacing w:val="0"/>
          <w:sz w:val="20"/>
        </w:rPr>
        <w:t>will</w:t>
      </w:r>
      <w:r w:rsidRPr="009E69BD">
        <w:rPr>
          <w:rFonts w:ascii="Verdana" w:hAnsi="Verdana"/>
          <w:spacing w:val="0"/>
          <w:sz w:val="20"/>
        </w:rPr>
        <w:t xml:space="preserve"> be conducted in English.</w:t>
      </w:r>
      <w:r w:rsidR="00AC6417">
        <w:rPr>
          <w:rFonts w:ascii="Verdana" w:hAnsi="Verdana"/>
          <w:spacing w:val="0"/>
          <w:sz w:val="20"/>
        </w:rPr>
        <w:t xml:space="preserve"> </w:t>
      </w:r>
      <w:r w:rsidR="00AC6417" w:rsidRPr="0090717E">
        <w:rPr>
          <w:rFonts w:ascii="Verdana" w:hAnsi="Verdana"/>
          <w:spacing w:val="0"/>
          <w:sz w:val="20"/>
        </w:rPr>
        <w:t xml:space="preserve">Where no national representatives are available, </w:t>
      </w:r>
      <w:r w:rsidR="00D84B79" w:rsidRPr="0090717E">
        <w:rPr>
          <w:rFonts w:ascii="Verdana" w:hAnsi="Verdana"/>
          <w:spacing w:val="0"/>
          <w:sz w:val="20"/>
        </w:rPr>
        <w:t xml:space="preserve">The ELA Board will conduct </w:t>
      </w:r>
      <w:r w:rsidR="00AC6417" w:rsidRPr="0090717E">
        <w:rPr>
          <w:rFonts w:ascii="Verdana" w:hAnsi="Verdana"/>
          <w:spacing w:val="0"/>
          <w:sz w:val="20"/>
        </w:rPr>
        <w:t xml:space="preserve">the first interview </w:t>
      </w:r>
      <w:r w:rsidR="00D84B79" w:rsidRPr="0090717E">
        <w:rPr>
          <w:rFonts w:ascii="Verdana" w:hAnsi="Verdana"/>
          <w:spacing w:val="0"/>
          <w:sz w:val="20"/>
        </w:rPr>
        <w:t xml:space="preserve">by </w:t>
      </w:r>
      <w:r w:rsidR="00AC6417" w:rsidRPr="0090717E">
        <w:rPr>
          <w:rFonts w:ascii="Verdana" w:hAnsi="Verdana"/>
          <w:spacing w:val="0"/>
          <w:sz w:val="20"/>
        </w:rPr>
        <w:t>conference call.</w:t>
      </w:r>
      <w:r w:rsidR="00AC6417">
        <w:rPr>
          <w:rFonts w:ascii="Verdana" w:hAnsi="Verdana"/>
          <w:spacing w:val="0"/>
          <w:sz w:val="20"/>
        </w:rPr>
        <w:t xml:space="preserve"> </w:t>
      </w:r>
    </w:p>
    <w:p w14:paraId="28EDACFE" w14:textId="77777777" w:rsidR="00BF1A63" w:rsidRPr="009E69BD" w:rsidRDefault="00BF1A63" w:rsidP="006F0923">
      <w:pPr>
        <w:jc w:val="both"/>
        <w:rPr>
          <w:rFonts w:ascii="Verdana" w:hAnsi="Verdana"/>
          <w:sz w:val="20"/>
          <w:szCs w:val="20"/>
        </w:rPr>
      </w:pPr>
    </w:p>
    <w:p w14:paraId="4112569A" w14:textId="06BA892F" w:rsidR="00BF1A63" w:rsidRDefault="00A023EB" w:rsidP="006F0923">
      <w:pPr>
        <w:jc w:val="both"/>
        <w:rPr>
          <w:rFonts w:ascii="Verdana" w:hAnsi="Verdana"/>
          <w:sz w:val="20"/>
          <w:szCs w:val="20"/>
        </w:rPr>
      </w:pPr>
      <w:r w:rsidRPr="009E69BD">
        <w:rPr>
          <w:rFonts w:ascii="Verdana" w:hAnsi="Verdana"/>
          <w:sz w:val="20"/>
          <w:szCs w:val="20"/>
        </w:rPr>
        <w:t xml:space="preserve">On the basis of documentation and performance at interview, recommended candidates’ papers are forwarded to the </w:t>
      </w:r>
      <w:r w:rsidR="00640730">
        <w:rPr>
          <w:rFonts w:ascii="Verdana" w:hAnsi="Verdana"/>
          <w:sz w:val="20"/>
          <w:szCs w:val="20"/>
        </w:rPr>
        <w:t xml:space="preserve">ELA </w:t>
      </w:r>
      <w:r w:rsidRPr="009E69BD">
        <w:rPr>
          <w:rFonts w:ascii="Verdana" w:hAnsi="Verdana"/>
          <w:sz w:val="20"/>
          <w:szCs w:val="20"/>
        </w:rPr>
        <w:t xml:space="preserve">Board, </w:t>
      </w:r>
      <w:r w:rsidR="00AB46AD">
        <w:rPr>
          <w:rFonts w:ascii="Verdana" w:hAnsi="Verdana"/>
          <w:sz w:val="20"/>
          <w:szCs w:val="20"/>
        </w:rPr>
        <w:t>who will</w:t>
      </w:r>
      <w:r w:rsidR="00271E02">
        <w:rPr>
          <w:rFonts w:ascii="Verdana" w:hAnsi="Verdana"/>
          <w:sz w:val="20"/>
          <w:szCs w:val="20"/>
        </w:rPr>
        <w:t xml:space="preserve">, in cooperation with Programme Director of the Faculty of Advocates, </w:t>
      </w:r>
      <w:r w:rsidR="007C221D">
        <w:rPr>
          <w:rFonts w:ascii="Verdana" w:hAnsi="Verdana"/>
          <w:sz w:val="20"/>
          <w:szCs w:val="20"/>
        </w:rPr>
        <w:t>conduct a second interview with selected cand</w:t>
      </w:r>
      <w:r w:rsidR="00271E02">
        <w:rPr>
          <w:rFonts w:ascii="Verdana" w:hAnsi="Verdana"/>
          <w:sz w:val="20"/>
          <w:szCs w:val="20"/>
        </w:rPr>
        <w:t xml:space="preserve">idates. </w:t>
      </w:r>
      <w:r w:rsidR="00AB46AD">
        <w:rPr>
          <w:rFonts w:ascii="Verdana" w:hAnsi="Verdana"/>
          <w:sz w:val="20"/>
          <w:szCs w:val="20"/>
        </w:rPr>
        <w:t xml:space="preserve">10 candidates </w:t>
      </w:r>
      <w:r w:rsidR="00271E02">
        <w:rPr>
          <w:rFonts w:ascii="Verdana" w:hAnsi="Verdana"/>
          <w:sz w:val="20"/>
          <w:szCs w:val="20"/>
        </w:rPr>
        <w:t xml:space="preserve">will then be </w:t>
      </w:r>
      <w:r w:rsidR="00AB46AD">
        <w:rPr>
          <w:rFonts w:ascii="Verdana" w:hAnsi="Verdana"/>
          <w:sz w:val="20"/>
          <w:szCs w:val="20"/>
        </w:rPr>
        <w:t xml:space="preserve">chosen to participate on the </w:t>
      </w:r>
      <w:r w:rsidR="000E593F">
        <w:rPr>
          <w:rFonts w:ascii="Verdana" w:hAnsi="Verdana"/>
          <w:sz w:val="20"/>
          <w:szCs w:val="20"/>
        </w:rPr>
        <w:t>ELP</w:t>
      </w:r>
      <w:r w:rsidRPr="009E69BD">
        <w:rPr>
          <w:rFonts w:ascii="Verdana" w:hAnsi="Verdana"/>
          <w:sz w:val="20"/>
          <w:szCs w:val="20"/>
        </w:rPr>
        <w:t xml:space="preserve">. In addition to those selected, a number of </w:t>
      </w:r>
      <w:r w:rsidRPr="00821F5A">
        <w:rPr>
          <w:rFonts w:ascii="Verdana" w:hAnsi="Verdana"/>
          <w:sz w:val="20"/>
          <w:szCs w:val="20"/>
        </w:rPr>
        <w:t xml:space="preserve">reserve participants are identified so that in the event of a first choice candidate having to withdraw from the </w:t>
      </w:r>
      <w:r w:rsidR="00442E23" w:rsidRPr="00821F5A">
        <w:rPr>
          <w:rFonts w:ascii="Verdana" w:hAnsi="Verdana"/>
          <w:sz w:val="20"/>
          <w:szCs w:val="20"/>
        </w:rPr>
        <w:t>Programme</w:t>
      </w:r>
      <w:r w:rsidRPr="00821F5A">
        <w:rPr>
          <w:rFonts w:ascii="Verdana" w:hAnsi="Verdana"/>
          <w:sz w:val="20"/>
          <w:szCs w:val="20"/>
        </w:rPr>
        <w:t>, the vacant place can be filled.</w:t>
      </w:r>
    </w:p>
    <w:p w14:paraId="13672607" w14:textId="77777777" w:rsidR="00CF03F9" w:rsidRDefault="00821F5A" w:rsidP="006F0923">
      <w:pPr>
        <w:pStyle w:val="SubHeading"/>
        <w:keepNext w:val="0"/>
        <w:spacing w:before="240" w:after="0"/>
        <w:jc w:val="both"/>
        <w:rPr>
          <w:rFonts w:ascii="Verdana" w:hAnsi="Verdana"/>
          <w:sz w:val="20"/>
          <w:szCs w:val="20"/>
        </w:rPr>
      </w:pPr>
      <w:r w:rsidRPr="00821F5A">
        <w:rPr>
          <w:rFonts w:ascii="Verdana" w:hAnsi="Verdana"/>
          <w:sz w:val="20"/>
          <w:szCs w:val="20"/>
        </w:rPr>
        <w:t xml:space="preserve">Please note: </w:t>
      </w:r>
    </w:p>
    <w:p w14:paraId="779132F9" w14:textId="097F2135" w:rsidR="00821F5A" w:rsidRDefault="00821F5A" w:rsidP="006F0923">
      <w:pPr>
        <w:pStyle w:val="SubHeading"/>
        <w:keepNext w:val="0"/>
        <w:spacing w:before="240" w:after="0"/>
        <w:jc w:val="both"/>
        <w:rPr>
          <w:rFonts w:ascii="Verdana" w:hAnsi="Verdana"/>
          <w:b w:val="0"/>
          <w:sz w:val="20"/>
          <w:szCs w:val="20"/>
        </w:rPr>
      </w:pPr>
      <w:r w:rsidRPr="00821F5A">
        <w:rPr>
          <w:rFonts w:ascii="Verdana" w:hAnsi="Verdana"/>
          <w:b w:val="0"/>
          <w:sz w:val="20"/>
          <w:szCs w:val="20"/>
        </w:rPr>
        <w:t>The E</w:t>
      </w:r>
      <w:r w:rsidR="006573A3">
        <w:rPr>
          <w:rFonts w:ascii="Verdana" w:hAnsi="Verdana"/>
          <w:b w:val="0"/>
          <w:sz w:val="20"/>
          <w:szCs w:val="20"/>
        </w:rPr>
        <w:t>LA</w:t>
      </w:r>
      <w:r w:rsidRPr="00821F5A">
        <w:rPr>
          <w:rFonts w:ascii="Verdana" w:hAnsi="Verdana"/>
          <w:b w:val="0"/>
          <w:sz w:val="20"/>
          <w:szCs w:val="20"/>
        </w:rPr>
        <w:t xml:space="preserve"> is committed to promoting equal opportunities in the recruitment of candidates for the </w:t>
      </w:r>
      <w:r w:rsidR="006573A3">
        <w:rPr>
          <w:rFonts w:ascii="Verdana" w:hAnsi="Verdana"/>
          <w:b w:val="0"/>
          <w:sz w:val="20"/>
          <w:szCs w:val="20"/>
        </w:rPr>
        <w:t>ELP</w:t>
      </w:r>
      <w:r w:rsidRPr="00821F5A">
        <w:rPr>
          <w:rFonts w:ascii="Verdana" w:hAnsi="Verdana"/>
          <w:b w:val="0"/>
          <w:sz w:val="20"/>
          <w:szCs w:val="20"/>
        </w:rPr>
        <w:t>. You and any other applicants will receive equal treatment regardless of age, disability, gender reassignment, marital or civil partner status, pregnancy or maternity, race, colour, nationality, ethnic or national origin, religion or belief, sex or sexual orientation.</w:t>
      </w:r>
    </w:p>
    <w:p w14:paraId="24A86A6E" w14:textId="77777777" w:rsidR="00734275" w:rsidRPr="00905C96" w:rsidRDefault="00734275" w:rsidP="006F0923">
      <w:pPr>
        <w:jc w:val="both"/>
        <w:rPr>
          <w:b/>
        </w:rPr>
      </w:pPr>
    </w:p>
    <w:p w14:paraId="185D8347" w14:textId="32AFB645" w:rsidR="00BF1A63" w:rsidRPr="006F0923" w:rsidRDefault="00734275" w:rsidP="006F0923">
      <w:pPr>
        <w:jc w:val="both"/>
        <w:rPr>
          <w:rFonts w:ascii="Verdana" w:hAnsi="Verdana"/>
          <w:sz w:val="20"/>
          <w:szCs w:val="20"/>
        </w:rPr>
      </w:pPr>
      <w:r w:rsidRPr="0045089F">
        <w:rPr>
          <w:rFonts w:ascii="Verdana" w:hAnsi="Verdana"/>
          <w:sz w:val="20"/>
          <w:szCs w:val="20"/>
        </w:rPr>
        <w:t xml:space="preserve">The </w:t>
      </w:r>
      <w:r w:rsidR="006573A3" w:rsidRPr="0045089F">
        <w:rPr>
          <w:rFonts w:ascii="Verdana" w:hAnsi="Verdana"/>
          <w:sz w:val="20"/>
          <w:szCs w:val="20"/>
        </w:rPr>
        <w:t>ELA</w:t>
      </w:r>
      <w:r w:rsidRPr="0045089F">
        <w:rPr>
          <w:rFonts w:ascii="Verdana" w:hAnsi="Verdana"/>
          <w:sz w:val="20"/>
          <w:szCs w:val="20"/>
        </w:rPr>
        <w:t xml:space="preserve"> regards the lawful </w:t>
      </w:r>
      <w:r w:rsidR="00C34717" w:rsidRPr="0045089F">
        <w:rPr>
          <w:rFonts w:ascii="Verdana" w:hAnsi="Verdana"/>
          <w:sz w:val="20"/>
          <w:szCs w:val="20"/>
        </w:rPr>
        <w:t xml:space="preserve">and fair </w:t>
      </w:r>
      <w:r w:rsidRPr="0045089F">
        <w:rPr>
          <w:rFonts w:ascii="Verdana" w:hAnsi="Verdana"/>
          <w:sz w:val="20"/>
          <w:szCs w:val="20"/>
        </w:rPr>
        <w:t>treatment of personal information as important to the maintenance of confidence between it and those with whom it deals. We will ensure that our members, and those acting on our behalf who process personal information</w:t>
      </w:r>
      <w:r w:rsidR="00D84B79" w:rsidRPr="0045089F">
        <w:rPr>
          <w:rFonts w:ascii="Verdana" w:hAnsi="Verdana"/>
          <w:sz w:val="20"/>
          <w:szCs w:val="20"/>
        </w:rPr>
        <w:t>,</w:t>
      </w:r>
      <w:r w:rsidRPr="0045089F">
        <w:rPr>
          <w:rFonts w:ascii="Verdana" w:hAnsi="Verdana"/>
          <w:sz w:val="20"/>
          <w:szCs w:val="20"/>
        </w:rPr>
        <w:t xml:space="preserve"> adhere to the principles of data protection.</w:t>
      </w:r>
      <w:r w:rsidRPr="009E69BD">
        <w:rPr>
          <w:rFonts w:ascii="Verdana" w:hAnsi="Verdana"/>
          <w:sz w:val="20"/>
          <w:szCs w:val="20"/>
        </w:rPr>
        <w:t xml:space="preserve"> </w:t>
      </w:r>
    </w:p>
    <w:p w14:paraId="56820858" w14:textId="77777777" w:rsidR="00BF1A63" w:rsidRDefault="00BF1A63" w:rsidP="006F0923">
      <w:pPr>
        <w:jc w:val="both"/>
        <w:rPr>
          <w:i/>
        </w:rPr>
      </w:pPr>
    </w:p>
    <w:p w14:paraId="4A767DFE" w14:textId="77777777" w:rsidR="00530665" w:rsidRPr="009E69BD" w:rsidRDefault="00530665" w:rsidP="006F0923">
      <w:pPr>
        <w:jc w:val="both"/>
        <w:rPr>
          <w:i/>
        </w:rPr>
      </w:pPr>
    </w:p>
    <w:p w14:paraId="40E253C8" w14:textId="77777777" w:rsidR="00530665" w:rsidRDefault="00530665" w:rsidP="006F0923">
      <w:pPr>
        <w:pStyle w:val="Heading71"/>
        <w:jc w:val="both"/>
        <w:rPr>
          <w:rFonts w:ascii="Verdana" w:hAnsi="Verdana"/>
          <w:sz w:val="28"/>
        </w:rPr>
      </w:pPr>
      <w:r>
        <w:rPr>
          <w:rFonts w:ascii="Verdana" w:hAnsi="Verdana"/>
          <w:sz w:val="28"/>
        </w:rPr>
        <w:br w:type="page"/>
      </w:r>
    </w:p>
    <w:p w14:paraId="5586F1BB" w14:textId="625B4E74" w:rsidR="00BF1A63" w:rsidRPr="009E69BD" w:rsidRDefault="003E0A3D" w:rsidP="006F0923">
      <w:pPr>
        <w:pStyle w:val="Heading71"/>
        <w:jc w:val="both"/>
        <w:rPr>
          <w:rFonts w:ascii="Verdana" w:hAnsi="Verdana"/>
          <w:sz w:val="28"/>
        </w:rPr>
      </w:pPr>
      <w:r>
        <w:rPr>
          <w:rFonts w:ascii="Verdana" w:hAnsi="Verdana"/>
          <w:sz w:val="28"/>
        </w:rPr>
        <w:lastRenderedPageBreak/>
        <w:t>5</w:t>
      </w:r>
      <w:r w:rsidR="00A023EB" w:rsidRPr="009E69BD">
        <w:rPr>
          <w:rFonts w:ascii="Verdana" w:hAnsi="Verdana"/>
          <w:sz w:val="28"/>
        </w:rPr>
        <w:t>. Practical information</w:t>
      </w:r>
    </w:p>
    <w:p w14:paraId="34F48400" w14:textId="77777777" w:rsidR="00BF1A63" w:rsidRPr="009E69BD" w:rsidRDefault="00BF1A63" w:rsidP="006F0923">
      <w:pPr>
        <w:jc w:val="both"/>
        <w:rPr>
          <w:rFonts w:ascii="Arial" w:hAnsi="Arial"/>
          <w:b/>
          <w:i/>
        </w:rPr>
      </w:pPr>
    </w:p>
    <w:p w14:paraId="2378D183" w14:textId="77777777" w:rsidR="00BF1A63" w:rsidRPr="009E69BD" w:rsidRDefault="00A023EB" w:rsidP="006F0923">
      <w:pPr>
        <w:jc w:val="both"/>
        <w:rPr>
          <w:rFonts w:ascii="Verdana" w:hAnsi="Verdana"/>
          <w:sz w:val="20"/>
          <w:szCs w:val="20"/>
        </w:rPr>
      </w:pPr>
      <w:r w:rsidRPr="009E69BD">
        <w:rPr>
          <w:rFonts w:ascii="Verdana" w:hAnsi="Verdana"/>
          <w:b/>
          <w:sz w:val="20"/>
          <w:szCs w:val="20"/>
        </w:rPr>
        <w:t>Annexes A and B</w:t>
      </w:r>
      <w:r w:rsidRPr="009E69BD">
        <w:rPr>
          <w:rFonts w:ascii="Verdana" w:hAnsi="Verdana"/>
          <w:sz w:val="20"/>
          <w:szCs w:val="20"/>
        </w:rPr>
        <w:t xml:space="preserve"> provide specific information about the forthcoming </w:t>
      </w:r>
      <w:r w:rsidR="00442E23" w:rsidRPr="009E69BD">
        <w:rPr>
          <w:rFonts w:ascii="Verdana" w:hAnsi="Verdana"/>
          <w:sz w:val="20"/>
          <w:szCs w:val="20"/>
        </w:rPr>
        <w:t>Programme</w:t>
      </w:r>
      <w:r w:rsidRPr="009E69BD">
        <w:rPr>
          <w:rFonts w:ascii="Verdana" w:hAnsi="Verdana"/>
          <w:sz w:val="20"/>
          <w:szCs w:val="20"/>
        </w:rPr>
        <w:t>.</w:t>
      </w:r>
    </w:p>
    <w:p w14:paraId="6D0A5C70" w14:textId="77777777" w:rsidR="00BF1A63" w:rsidRPr="009E69BD" w:rsidRDefault="00BF1A63" w:rsidP="006F0923">
      <w:pPr>
        <w:jc w:val="both"/>
        <w:rPr>
          <w:rFonts w:ascii="Verdana" w:hAnsi="Verdana"/>
          <w:sz w:val="20"/>
          <w:szCs w:val="20"/>
        </w:rPr>
      </w:pPr>
    </w:p>
    <w:p w14:paraId="41892A53" w14:textId="7AA16F7A" w:rsidR="00BF1A63" w:rsidRPr="009E69BD" w:rsidRDefault="00A023EB" w:rsidP="006F0923">
      <w:pPr>
        <w:jc w:val="both"/>
        <w:rPr>
          <w:rFonts w:ascii="Verdana" w:hAnsi="Verdana"/>
          <w:sz w:val="20"/>
          <w:szCs w:val="20"/>
        </w:rPr>
      </w:pPr>
      <w:r w:rsidRPr="00CB7BA9">
        <w:rPr>
          <w:rFonts w:ascii="Verdana" w:hAnsi="Verdana"/>
          <w:b/>
          <w:sz w:val="20"/>
          <w:szCs w:val="20"/>
          <w:u w:val="single"/>
        </w:rPr>
        <w:t xml:space="preserve">Preliminary </w:t>
      </w:r>
      <w:r w:rsidRPr="00905C96">
        <w:rPr>
          <w:rFonts w:ascii="Verdana" w:hAnsi="Verdana"/>
          <w:b/>
          <w:sz w:val="20"/>
          <w:szCs w:val="20"/>
          <w:u w:val="single"/>
        </w:rPr>
        <w:t>arrangement</w:t>
      </w:r>
      <w:r w:rsidR="009E69BD" w:rsidRPr="00905C96">
        <w:rPr>
          <w:rFonts w:ascii="Verdana" w:hAnsi="Verdana"/>
          <w:b/>
          <w:sz w:val="20"/>
          <w:szCs w:val="20"/>
          <w:u w:val="single"/>
        </w:rPr>
        <w:t>s</w:t>
      </w:r>
      <w:r w:rsidR="00AB46AD">
        <w:rPr>
          <w:rFonts w:ascii="Verdana" w:hAnsi="Verdana"/>
          <w:b/>
          <w:sz w:val="20"/>
          <w:szCs w:val="20"/>
        </w:rPr>
        <w:t>:</w:t>
      </w:r>
      <w:r w:rsidR="009E69BD">
        <w:rPr>
          <w:rFonts w:ascii="Verdana" w:hAnsi="Verdana"/>
          <w:b/>
          <w:sz w:val="20"/>
          <w:szCs w:val="20"/>
        </w:rPr>
        <w:t xml:space="preserve"> </w:t>
      </w:r>
      <w:r w:rsidRPr="009E69BD">
        <w:rPr>
          <w:rFonts w:ascii="Verdana" w:hAnsi="Verdana"/>
          <w:sz w:val="20"/>
          <w:szCs w:val="20"/>
        </w:rPr>
        <w:t xml:space="preserve">Selected participants will be in regular contact with the </w:t>
      </w:r>
      <w:r w:rsidR="008B16BA">
        <w:rPr>
          <w:rFonts w:ascii="Verdana" w:hAnsi="Verdana"/>
          <w:sz w:val="20"/>
          <w:szCs w:val="20"/>
        </w:rPr>
        <w:t>P</w:t>
      </w:r>
      <w:r w:rsidR="006573A3">
        <w:rPr>
          <w:rFonts w:ascii="Verdana" w:hAnsi="Verdana"/>
          <w:sz w:val="20"/>
          <w:szCs w:val="20"/>
        </w:rPr>
        <w:t>rogramme coordinators of the ELA</w:t>
      </w:r>
      <w:r w:rsidRPr="009E69BD">
        <w:rPr>
          <w:rFonts w:ascii="Verdana" w:hAnsi="Verdana"/>
          <w:sz w:val="20"/>
          <w:szCs w:val="20"/>
        </w:rPr>
        <w:t xml:space="preserve"> </w:t>
      </w:r>
      <w:r w:rsidR="004573B2">
        <w:rPr>
          <w:rFonts w:ascii="Verdana" w:hAnsi="Verdana"/>
          <w:sz w:val="20"/>
          <w:szCs w:val="20"/>
        </w:rPr>
        <w:t>and the Faculty of Advocates</w:t>
      </w:r>
      <w:r w:rsidR="004573B2" w:rsidRPr="009E69BD">
        <w:rPr>
          <w:rFonts w:ascii="Verdana" w:hAnsi="Verdana"/>
          <w:sz w:val="20"/>
          <w:szCs w:val="20"/>
        </w:rPr>
        <w:t xml:space="preserve"> </w:t>
      </w:r>
      <w:r w:rsidRPr="009E69BD">
        <w:rPr>
          <w:rFonts w:ascii="Verdana" w:hAnsi="Verdana"/>
          <w:sz w:val="20"/>
          <w:szCs w:val="20"/>
        </w:rPr>
        <w:t xml:space="preserve">throughout the period preceding the </w:t>
      </w:r>
      <w:r w:rsidR="00442E23" w:rsidRPr="009E69BD">
        <w:rPr>
          <w:rFonts w:ascii="Verdana" w:hAnsi="Verdana"/>
          <w:sz w:val="20"/>
          <w:szCs w:val="20"/>
        </w:rPr>
        <w:t>Programme</w:t>
      </w:r>
      <w:r w:rsidRPr="009E69BD">
        <w:rPr>
          <w:rFonts w:ascii="Verdana" w:hAnsi="Verdana"/>
          <w:sz w:val="20"/>
          <w:szCs w:val="20"/>
        </w:rPr>
        <w:t xml:space="preserve"> to </w:t>
      </w:r>
      <w:r w:rsidR="004573B2">
        <w:rPr>
          <w:rFonts w:ascii="Verdana" w:hAnsi="Verdana"/>
          <w:sz w:val="20"/>
          <w:szCs w:val="20"/>
        </w:rPr>
        <w:t>make</w:t>
      </w:r>
      <w:r w:rsidRPr="009E69BD">
        <w:rPr>
          <w:rFonts w:ascii="Verdana" w:hAnsi="Verdana"/>
          <w:sz w:val="20"/>
          <w:szCs w:val="20"/>
        </w:rPr>
        <w:t xml:space="preserve"> all the practical arrangements for </w:t>
      </w:r>
      <w:r w:rsidR="006573A3">
        <w:rPr>
          <w:rFonts w:ascii="Verdana" w:hAnsi="Verdana"/>
          <w:sz w:val="20"/>
          <w:szCs w:val="20"/>
        </w:rPr>
        <w:t xml:space="preserve">the Programme </w:t>
      </w:r>
      <w:r w:rsidRPr="009E69BD">
        <w:rPr>
          <w:rFonts w:ascii="Verdana" w:hAnsi="Verdana"/>
          <w:sz w:val="20"/>
          <w:szCs w:val="20"/>
        </w:rPr>
        <w:t>(</w:t>
      </w:r>
      <w:r w:rsidRPr="009E69BD">
        <w:rPr>
          <w:rFonts w:ascii="Verdana" w:hAnsi="Verdana"/>
          <w:sz w:val="20"/>
          <w:szCs w:val="20"/>
          <w:lang w:val="en-US"/>
        </w:rPr>
        <w:t>areas outlined below, plus preliminary reading, placements etc</w:t>
      </w:r>
      <w:r w:rsidR="00640730">
        <w:rPr>
          <w:rFonts w:ascii="Verdana" w:hAnsi="Verdana"/>
          <w:sz w:val="20"/>
          <w:szCs w:val="20"/>
          <w:lang w:val="en-US"/>
        </w:rPr>
        <w:t>.</w:t>
      </w:r>
      <w:r w:rsidRPr="009E69BD">
        <w:rPr>
          <w:rFonts w:ascii="Verdana" w:hAnsi="Verdana"/>
          <w:sz w:val="20"/>
          <w:szCs w:val="20"/>
          <w:lang w:val="en-US"/>
        </w:rPr>
        <w:t>).</w:t>
      </w:r>
    </w:p>
    <w:p w14:paraId="462992E2" w14:textId="77777777" w:rsidR="00BF1A63" w:rsidRPr="009E69BD" w:rsidRDefault="00BF1A63" w:rsidP="006F0923">
      <w:pPr>
        <w:jc w:val="both"/>
        <w:rPr>
          <w:rFonts w:ascii="Verdana" w:hAnsi="Verdana"/>
          <w:sz w:val="20"/>
          <w:szCs w:val="20"/>
        </w:rPr>
      </w:pPr>
    </w:p>
    <w:p w14:paraId="43F4D50C" w14:textId="3579D797" w:rsidR="00BF1A63" w:rsidRPr="009E69BD" w:rsidRDefault="004573B2" w:rsidP="006F0923">
      <w:pPr>
        <w:jc w:val="both"/>
        <w:rPr>
          <w:rFonts w:ascii="Verdana" w:hAnsi="Verdana"/>
          <w:spacing w:val="-2"/>
          <w:sz w:val="20"/>
          <w:szCs w:val="20"/>
        </w:rPr>
      </w:pPr>
      <w:r>
        <w:rPr>
          <w:rFonts w:ascii="Verdana" w:hAnsi="Verdana"/>
          <w:b/>
          <w:spacing w:val="-2"/>
          <w:sz w:val="20"/>
          <w:szCs w:val="20"/>
          <w:u w:val="single"/>
        </w:rPr>
        <w:t>Arrival</w:t>
      </w:r>
      <w:r w:rsidR="00AB46AD">
        <w:rPr>
          <w:rFonts w:ascii="Verdana" w:hAnsi="Verdana"/>
          <w:b/>
          <w:spacing w:val="-2"/>
          <w:sz w:val="20"/>
          <w:szCs w:val="20"/>
          <w:u w:val="single"/>
        </w:rPr>
        <w:t>:</w:t>
      </w:r>
      <w:r w:rsidR="00A023EB" w:rsidRPr="009E69BD">
        <w:rPr>
          <w:rFonts w:ascii="Verdana" w:hAnsi="Verdana"/>
          <w:b/>
          <w:spacing w:val="-2"/>
          <w:sz w:val="20"/>
          <w:szCs w:val="20"/>
        </w:rPr>
        <w:t xml:space="preserve"> </w:t>
      </w:r>
      <w:r w:rsidR="00A023EB" w:rsidRPr="009E69BD">
        <w:rPr>
          <w:rFonts w:ascii="Verdana" w:hAnsi="Verdana"/>
          <w:spacing w:val="-2"/>
          <w:sz w:val="20"/>
          <w:szCs w:val="20"/>
        </w:rPr>
        <w:t>P</w:t>
      </w:r>
      <w:r w:rsidR="00A023EB" w:rsidRPr="009E69BD">
        <w:rPr>
          <w:rFonts w:ascii="Verdana" w:hAnsi="Verdana"/>
          <w:sz w:val="20"/>
          <w:szCs w:val="20"/>
        </w:rPr>
        <w:t xml:space="preserve">articipants are expected to arrive in Edinburgh at </w:t>
      </w:r>
      <w:r w:rsidR="00AB46AD">
        <w:rPr>
          <w:rFonts w:ascii="Verdana" w:hAnsi="Verdana"/>
          <w:sz w:val="20"/>
          <w:szCs w:val="20"/>
        </w:rPr>
        <w:t xml:space="preserve">the </w:t>
      </w:r>
      <w:r w:rsidR="00A023EB" w:rsidRPr="009E69BD">
        <w:rPr>
          <w:rFonts w:ascii="Verdana" w:hAnsi="Verdana"/>
          <w:sz w:val="20"/>
          <w:szCs w:val="20"/>
        </w:rPr>
        <w:t xml:space="preserve">latest the weekend before the </w:t>
      </w:r>
      <w:r w:rsidR="00442E23" w:rsidRPr="009E69BD">
        <w:rPr>
          <w:rFonts w:ascii="Verdana" w:hAnsi="Verdana"/>
          <w:sz w:val="20"/>
          <w:szCs w:val="20"/>
        </w:rPr>
        <w:t>Programme</w:t>
      </w:r>
      <w:r w:rsidR="00A023EB" w:rsidRPr="009E69BD">
        <w:rPr>
          <w:rFonts w:ascii="Verdana" w:hAnsi="Verdana"/>
          <w:sz w:val="20"/>
          <w:szCs w:val="20"/>
        </w:rPr>
        <w:t xml:space="preserve"> begins.</w:t>
      </w:r>
      <w:r w:rsidR="00A023EB" w:rsidRPr="009E69BD">
        <w:rPr>
          <w:rFonts w:ascii="Verdana" w:hAnsi="Verdana"/>
          <w:spacing w:val="-2"/>
          <w:sz w:val="20"/>
          <w:szCs w:val="20"/>
        </w:rPr>
        <w:t xml:space="preserve">  </w:t>
      </w:r>
    </w:p>
    <w:p w14:paraId="50203103" w14:textId="77777777" w:rsidR="00BF1A63" w:rsidRPr="009E69BD" w:rsidRDefault="00BF1A63" w:rsidP="006F0923">
      <w:pPr>
        <w:tabs>
          <w:tab w:val="left" w:pos="0"/>
        </w:tabs>
        <w:suppressAutoHyphens/>
        <w:jc w:val="both"/>
        <w:rPr>
          <w:rFonts w:ascii="Verdana" w:hAnsi="Verdana"/>
          <w:spacing w:val="-2"/>
          <w:sz w:val="20"/>
          <w:szCs w:val="20"/>
        </w:rPr>
      </w:pPr>
    </w:p>
    <w:p w14:paraId="7E05228B" w14:textId="6DA17E6A" w:rsidR="00BF1A63" w:rsidRPr="009E69BD" w:rsidRDefault="00A023EB" w:rsidP="006F0923">
      <w:pPr>
        <w:tabs>
          <w:tab w:val="left" w:pos="0"/>
        </w:tabs>
        <w:suppressAutoHyphens/>
        <w:jc w:val="both"/>
        <w:rPr>
          <w:rFonts w:ascii="Verdana" w:hAnsi="Verdana"/>
          <w:spacing w:val="-2"/>
          <w:sz w:val="20"/>
          <w:szCs w:val="20"/>
        </w:rPr>
      </w:pPr>
      <w:r w:rsidRPr="009E69BD">
        <w:rPr>
          <w:rFonts w:ascii="Verdana" w:hAnsi="Verdana"/>
          <w:b/>
          <w:spacing w:val="-2"/>
          <w:sz w:val="20"/>
          <w:szCs w:val="20"/>
          <w:u w:val="single"/>
        </w:rPr>
        <w:t>Medical clearance</w:t>
      </w:r>
      <w:r w:rsidRPr="009E69BD">
        <w:rPr>
          <w:rFonts w:ascii="Verdana" w:hAnsi="Verdana"/>
          <w:b/>
          <w:spacing w:val="-2"/>
          <w:sz w:val="20"/>
          <w:szCs w:val="20"/>
        </w:rPr>
        <w:t xml:space="preserve"> </w:t>
      </w:r>
      <w:r w:rsidRPr="009E69BD">
        <w:rPr>
          <w:rFonts w:ascii="Verdana" w:hAnsi="Verdana"/>
          <w:spacing w:val="-2"/>
          <w:sz w:val="20"/>
          <w:szCs w:val="20"/>
        </w:rPr>
        <w:t xml:space="preserve">Almost all the countries represented on the Programme have Reciprocal Health Agreements with the United Kingdom, but the provisions of these vary from country to country, and all participants are advised to take out comprehensive medical insurance before the beginning of the </w:t>
      </w:r>
      <w:r w:rsidR="00442E23" w:rsidRPr="009E69BD">
        <w:rPr>
          <w:rFonts w:ascii="Verdana" w:hAnsi="Verdana"/>
          <w:spacing w:val="-2"/>
          <w:sz w:val="20"/>
          <w:szCs w:val="20"/>
        </w:rPr>
        <w:t>Programme</w:t>
      </w:r>
      <w:r w:rsidRPr="009E69BD">
        <w:rPr>
          <w:rFonts w:ascii="Verdana" w:hAnsi="Verdana"/>
          <w:spacing w:val="-2"/>
          <w:sz w:val="20"/>
          <w:szCs w:val="20"/>
        </w:rPr>
        <w:t xml:space="preserve">.  </w:t>
      </w:r>
    </w:p>
    <w:p w14:paraId="260B2243" w14:textId="77777777" w:rsidR="00BF1A63" w:rsidRPr="009E69BD" w:rsidRDefault="00BF1A63" w:rsidP="006F0923">
      <w:pPr>
        <w:tabs>
          <w:tab w:val="left" w:pos="0"/>
        </w:tabs>
        <w:suppressAutoHyphens/>
        <w:jc w:val="both"/>
        <w:rPr>
          <w:rFonts w:ascii="Verdana" w:hAnsi="Verdana"/>
          <w:spacing w:val="-2"/>
          <w:sz w:val="20"/>
          <w:szCs w:val="20"/>
        </w:rPr>
      </w:pPr>
    </w:p>
    <w:p w14:paraId="142E303F" w14:textId="3634E354" w:rsidR="00BF1A63" w:rsidRDefault="00A023EB" w:rsidP="006F0923">
      <w:pPr>
        <w:jc w:val="both"/>
        <w:rPr>
          <w:rFonts w:ascii="Verdana" w:hAnsi="Verdana"/>
          <w:sz w:val="20"/>
          <w:szCs w:val="20"/>
        </w:rPr>
      </w:pPr>
      <w:r w:rsidRPr="009E69BD">
        <w:rPr>
          <w:rFonts w:ascii="Verdana" w:hAnsi="Verdana"/>
          <w:b/>
          <w:sz w:val="20"/>
          <w:szCs w:val="20"/>
          <w:u w:val="single"/>
        </w:rPr>
        <w:t>Accommodation</w:t>
      </w:r>
      <w:r w:rsidRPr="009E69BD">
        <w:rPr>
          <w:rFonts w:ascii="Verdana" w:hAnsi="Verdana"/>
          <w:b/>
          <w:sz w:val="20"/>
          <w:szCs w:val="20"/>
        </w:rPr>
        <w:t xml:space="preserve"> </w:t>
      </w:r>
      <w:r w:rsidRPr="009E69BD">
        <w:rPr>
          <w:rFonts w:ascii="Verdana" w:hAnsi="Verdana"/>
          <w:sz w:val="20"/>
          <w:szCs w:val="20"/>
        </w:rPr>
        <w:t xml:space="preserve">Advice may be given to participants selected for the </w:t>
      </w:r>
      <w:r w:rsidR="00442E23" w:rsidRPr="009E69BD">
        <w:rPr>
          <w:rFonts w:ascii="Verdana" w:hAnsi="Verdana"/>
          <w:sz w:val="20"/>
          <w:szCs w:val="20"/>
        </w:rPr>
        <w:t>Programme</w:t>
      </w:r>
      <w:r w:rsidRPr="009E69BD">
        <w:rPr>
          <w:rFonts w:ascii="Verdana" w:hAnsi="Verdana"/>
          <w:sz w:val="20"/>
          <w:szCs w:val="20"/>
        </w:rPr>
        <w:t xml:space="preserve"> on how to find suitable accommodation.  However, this can be a difficult task, and participants are advised to start making enquiries as soon as they can.  Contact details are circulated to enable participants, if they so wish, to communicate with one another with a view to exploring opportunities for sharing accommodation.</w:t>
      </w:r>
    </w:p>
    <w:p w14:paraId="163E7E28" w14:textId="77777777" w:rsidR="00530665" w:rsidRDefault="00530665" w:rsidP="006F0923">
      <w:pPr>
        <w:jc w:val="both"/>
        <w:rPr>
          <w:rFonts w:ascii="Verdana" w:hAnsi="Verdana"/>
          <w:sz w:val="20"/>
          <w:szCs w:val="20"/>
        </w:rPr>
      </w:pPr>
    </w:p>
    <w:p w14:paraId="767A8AEC" w14:textId="77777777" w:rsidR="00530665" w:rsidRDefault="00530665" w:rsidP="006F0923">
      <w:pPr>
        <w:jc w:val="both"/>
        <w:rPr>
          <w:rFonts w:ascii="Verdana" w:hAnsi="Verdana"/>
          <w:sz w:val="20"/>
          <w:szCs w:val="20"/>
        </w:rPr>
      </w:pPr>
    </w:p>
    <w:p w14:paraId="2526935C" w14:textId="77777777" w:rsidR="00530665" w:rsidRPr="009E69BD" w:rsidRDefault="00530665" w:rsidP="006F0923">
      <w:pPr>
        <w:jc w:val="both"/>
        <w:rPr>
          <w:rFonts w:ascii="Verdana" w:hAnsi="Verdana"/>
          <w:sz w:val="20"/>
          <w:szCs w:val="20"/>
        </w:rPr>
      </w:pPr>
    </w:p>
    <w:p w14:paraId="76C536BB" w14:textId="19F03775" w:rsidR="00905C96" w:rsidRPr="00530665" w:rsidRDefault="003E0A3D" w:rsidP="00530665">
      <w:pPr>
        <w:pStyle w:val="Heading71"/>
        <w:jc w:val="both"/>
        <w:rPr>
          <w:rFonts w:ascii="Verdana" w:hAnsi="Verdana"/>
          <w:sz w:val="28"/>
        </w:rPr>
      </w:pPr>
      <w:r>
        <w:rPr>
          <w:rFonts w:ascii="Verdana" w:hAnsi="Verdana"/>
          <w:sz w:val="28"/>
        </w:rPr>
        <w:t>6</w:t>
      </w:r>
      <w:r w:rsidR="00905C96" w:rsidRPr="00530665">
        <w:rPr>
          <w:rFonts w:ascii="Verdana" w:hAnsi="Verdana"/>
          <w:sz w:val="28"/>
        </w:rPr>
        <w:t xml:space="preserve">. Aptitude Test </w:t>
      </w:r>
      <w:r w:rsidR="00533CBE">
        <w:rPr>
          <w:rFonts w:ascii="Verdana" w:hAnsi="Verdana"/>
          <w:sz w:val="28"/>
        </w:rPr>
        <w:t xml:space="preserve">for EU Qualified Lawyers </w:t>
      </w:r>
      <w:r w:rsidR="00905C96" w:rsidRPr="00530665">
        <w:rPr>
          <w:rFonts w:ascii="Verdana" w:hAnsi="Verdana"/>
          <w:sz w:val="28"/>
        </w:rPr>
        <w:t>- Qualification as a Scottish Solicitor and Notary Public</w:t>
      </w:r>
    </w:p>
    <w:p w14:paraId="06D19322" w14:textId="77777777" w:rsidR="00905C96" w:rsidRDefault="00905C96" w:rsidP="006F0923">
      <w:pPr>
        <w:jc w:val="both"/>
        <w:rPr>
          <w:rFonts w:ascii="Arial" w:hAnsi="Arial"/>
        </w:rPr>
      </w:pPr>
    </w:p>
    <w:p w14:paraId="310621BF" w14:textId="1E94E112" w:rsidR="00905C96" w:rsidRPr="009E69BD" w:rsidRDefault="00905C96" w:rsidP="006F0923">
      <w:pPr>
        <w:jc w:val="both"/>
        <w:rPr>
          <w:rFonts w:ascii="Verdana" w:hAnsi="Verdana"/>
          <w:sz w:val="20"/>
          <w:szCs w:val="20"/>
        </w:rPr>
      </w:pPr>
      <w:r w:rsidRPr="009E69BD">
        <w:rPr>
          <w:rFonts w:ascii="Verdana" w:hAnsi="Verdana"/>
          <w:sz w:val="20"/>
          <w:szCs w:val="20"/>
        </w:rPr>
        <w:t xml:space="preserve">The Aptitude Test </w:t>
      </w:r>
      <w:r>
        <w:rPr>
          <w:rFonts w:ascii="Verdana" w:hAnsi="Verdana"/>
          <w:sz w:val="20"/>
          <w:szCs w:val="20"/>
        </w:rPr>
        <w:t xml:space="preserve">for EU-qualified lawyers with the Law Society of Scotland </w:t>
      </w:r>
      <w:r w:rsidRPr="009E69BD">
        <w:rPr>
          <w:rFonts w:ascii="Verdana" w:hAnsi="Verdana"/>
          <w:sz w:val="20"/>
          <w:szCs w:val="20"/>
        </w:rPr>
        <w:t xml:space="preserve">allows lawyers from </w:t>
      </w:r>
      <w:r w:rsidR="0090717E">
        <w:rPr>
          <w:rFonts w:ascii="Verdana" w:hAnsi="Verdana"/>
          <w:sz w:val="20"/>
          <w:szCs w:val="20"/>
        </w:rPr>
        <w:t>EU and EFTA countries</w:t>
      </w:r>
      <w:r w:rsidRPr="009E69BD">
        <w:rPr>
          <w:rFonts w:ascii="Verdana" w:hAnsi="Verdana"/>
          <w:sz w:val="20"/>
          <w:szCs w:val="20"/>
        </w:rPr>
        <w:t xml:space="preserve">, who are </w:t>
      </w:r>
      <w:r>
        <w:rPr>
          <w:rFonts w:ascii="Verdana" w:hAnsi="Verdana"/>
          <w:sz w:val="20"/>
          <w:szCs w:val="20"/>
        </w:rPr>
        <w:t>admitted</w:t>
      </w:r>
      <w:r w:rsidRPr="009E69BD">
        <w:rPr>
          <w:rFonts w:ascii="Verdana" w:hAnsi="Verdana"/>
          <w:sz w:val="20"/>
          <w:szCs w:val="20"/>
        </w:rPr>
        <w:t xml:space="preserve"> </w:t>
      </w:r>
      <w:r>
        <w:rPr>
          <w:rFonts w:ascii="Verdana" w:hAnsi="Verdana"/>
          <w:sz w:val="20"/>
          <w:szCs w:val="20"/>
        </w:rPr>
        <w:t xml:space="preserve">to practise </w:t>
      </w:r>
      <w:r w:rsidRPr="009E69BD">
        <w:rPr>
          <w:rFonts w:ascii="Verdana" w:hAnsi="Verdana"/>
          <w:sz w:val="20"/>
          <w:szCs w:val="20"/>
        </w:rPr>
        <w:t>in their own jurisdictions</w:t>
      </w:r>
      <w:r w:rsidR="0090717E">
        <w:rPr>
          <w:rFonts w:ascii="Verdana" w:hAnsi="Verdana"/>
          <w:sz w:val="20"/>
          <w:szCs w:val="20"/>
        </w:rPr>
        <w:t>,</w:t>
      </w:r>
      <w:r w:rsidRPr="009E69BD">
        <w:rPr>
          <w:rFonts w:ascii="Verdana" w:hAnsi="Verdana"/>
          <w:sz w:val="20"/>
          <w:szCs w:val="20"/>
        </w:rPr>
        <w:t xml:space="preserve"> to </w:t>
      </w:r>
      <w:r>
        <w:rPr>
          <w:rFonts w:ascii="Verdana" w:hAnsi="Verdana"/>
          <w:sz w:val="20"/>
          <w:szCs w:val="20"/>
        </w:rPr>
        <w:t xml:space="preserve">dual </w:t>
      </w:r>
      <w:r w:rsidRPr="009E69BD">
        <w:rPr>
          <w:rFonts w:ascii="Verdana" w:hAnsi="Verdana"/>
          <w:sz w:val="20"/>
          <w:szCs w:val="20"/>
        </w:rPr>
        <w:t xml:space="preserve">qualify to practise in Scotland.  </w:t>
      </w:r>
      <w:r w:rsidR="00640730">
        <w:rPr>
          <w:rFonts w:ascii="Verdana" w:hAnsi="Verdana"/>
          <w:sz w:val="20"/>
          <w:szCs w:val="20"/>
        </w:rPr>
        <w:t xml:space="preserve">The ELP </w:t>
      </w:r>
      <w:r w:rsidR="007A06B7">
        <w:rPr>
          <w:rFonts w:ascii="Verdana" w:hAnsi="Verdana"/>
          <w:sz w:val="20"/>
          <w:szCs w:val="20"/>
        </w:rPr>
        <w:t xml:space="preserve">offers a good practical basis for </w:t>
      </w:r>
      <w:r w:rsidR="00533CBE">
        <w:rPr>
          <w:rFonts w:ascii="Verdana" w:hAnsi="Verdana"/>
          <w:sz w:val="20"/>
          <w:szCs w:val="20"/>
        </w:rPr>
        <w:t xml:space="preserve">undertaking </w:t>
      </w:r>
      <w:r w:rsidR="007A06B7">
        <w:rPr>
          <w:rFonts w:ascii="Verdana" w:hAnsi="Verdana"/>
          <w:sz w:val="20"/>
          <w:szCs w:val="20"/>
        </w:rPr>
        <w:t>the Aptitude Test</w:t>
      </w:r>
      <w:r w:rsidR="00533CBE">
        <w:rPr>
          <w:rFonts w:ascii="Verdana" w:hAnsi="Verdana"/>
          <w:sz w:val="20"/>
          <w:szCs w:val="20"/>
        </w:rPr>
        <w:t xml:space="preserve"> for EU Qualified Lawyers</w:t>
      </w:r>
      <w:r w:rsidR="007A06B7">
        <w:rPr>
          <w:rFonts w:ascii="Verdana" w:hAnsi="Verdana"/>
          <w:sz w:val="20"/>
          <w:szCs w:val="20"/>
        </w:rPr>
        <w:t xml:space="preserve">. </w:t>
      </w:r>
      <w:r w:rsidR="00640730">
        <w:rPr>
          <w:rFonts w:ascii="Verdana" w:hAnsi="Verdana"/>
          <w:sz w:val="20"/>
          <w:szCs w:val="20"/>
        </w:rPr>
        <w:t xml:space="preserve"> </w:t>
      </w:r>
      <w:r w:rsidR="007A06B7">
        <w:rPr>
          <w:rFonts w:ascii="Verdana" w:hAnsi="Verdana"/>
          <w:sz w:val="20"/>
          <w:szCs w:val="20"/>
        </w:rPr>
        <w:t xml:space="preserve">However, extra self-study time is required to prepare for this test.  Additional </w:t>
      </w:r>
      <w:r>
        <w:rPr>
          <w:rFonts w:ascii="Verdana" w:hAnsi="Verdana"/>
          <w:sz w:val="20"/>
          <w:szCs w:val="20"/>
        </w:rPr>
        <w:t xml:space="preserve">information </w:t>
      </w:r>
      <w:r w:rsidR="007A06B7">
        <w:rPr>
          <w:rFonts w:ascii="Verdana" w:hAnsi="Verdana"/>
          <w:sz w:val="20"/>
          <w:szCs w:val="20"/>
        </w:rPr>
        <w:t xml:space="preserve">on the Aptitude Test </w:t>
      </w:r>
      <w:r w:rsidR="0090717E">
        <w:rPr>
          <w:rFonts w:ascii="Verdana" w:hAnsi="Verdana"/>
          <w:sz w:val="20"/>
          <w:szCs w:val="20"/>
        </w:rPr>
        <w:t xml:space="preserve">for EU Qualified Lawyers </w:t>
      </w:r>
      <w:r w:rsidR="007A06B7">
        <w:rPr>
          <w:rFonts w:ascii="Verdana" w:hAnsi="Verdana"/>
          <w:sz w:val="20"/>
          <w:szCs w:val="20"/>
        </w:rPr>
        <w:t xml:space="preserve">may be obtained </w:t>
      </w:r>
      <w:r w:rsidRPr="009E69BD">
        <w:rPr>
          <w:rFonts w:ascii="Verdana" w:hAnsi="Verdana"/>
          <w:sz w:val="20"/>
          <w:szCs w:val="20"/>
        </w:rPr>
        <w:t>direct</w:t>
      </w:r>
      <w:r>
        <w:rPr>
          <w:rFonts w:ascii="Verdana" w:hAnsi="Verdana"/>
          <w:sz w:val="20"/>
          <w:szCs w:val="20"/>
        </w:rPr>
        <w:t>ly</w:t>
      </w:r>
      <w:r w:rsidRPr="009E69BD">
        <w:rPr>
          <w:rFonts w:ascii="Verdana" w:hAnsi="Verdana"/>
          <w:sz w:val="20"/>
          <w:szCs w:val="20"/>
        </w:rPr>
        <w:t xml:space="preserve"> from the </w:t>
      </w:r>
      <w:r>
        <w:rPr>
          <w:rFonts w:ascii="Verdana" w:hAnsi="Verdana"/>
          <w:sz w:val="20"/>
          <w:szCs w:val="20"/>
        </w:rPr>
        <w:t>Registrar’s department</w:t>
      </w:r>
      <w:r w:rsidRPr="009E69BD">
        <w:rPr>
          <w:rFonts w:ascii="Verdana" w:hAnsi="Verdana"/>
          <w:sz w:val="20"/>
          <w:szCs w:val="20"/>
        </w:rPr>
        <w:t xml:space="preserve"> </w:t>
      </w:r>
      <w:r>
        <w:rPr>
          <w:rFonts w:ascii="Verdana" w:hAnsi="Verdana"/>
          <w:sz w:val="20"/>
          <w:szCs w:val="20"/>
        </w:rPr>
        <w:t xml:space="preserve">of </w:t>
      </w:r>
      <w:r w:rsidRPr="009E69BD">
        <w:rPr>
          <w:rFonts w:ascii="Verdana" w:hAnsi="Verdana"/>
          <w:sz w:val="20"/>
          <w:szCs w:val="20"/>
        </w:rPr>
        <w:t>the Law Society of Scotland (</w:t>
      </w:r>
      <w:r>
        <w:rPr>
          <w:rFonts w:ascii="Verdana" w:hAnsi="Verdana"/>
          <w:sz w:val="20"/>
          <w:szCs w:val="20"/>
        </w:rPr>
        <w:t>registrar@lawscot.or.uk</w:t>
      </w:r>
      <w:r w:rsidRPr="009E69BD">
        <w:rPr>
          <w:rFonts w:ascii="Verdana" w:hAnsi="Verdana"/>
          <w:sz w:val="20"/>
          <w:szCs w:val="20"/>
        </w:rPr>
        <w:t>)</w:t>
      </w:r>
      <w:r>
        <w:rPr>
          <w:rFonts w:ascii="Verdana" w:hAnsi="Verdana"/>
          <w:sz w:val="20"/>
          <w:szCs w:val="20"/>
        </w:rPr>
        <w:t xml:space="preserve"> or contact the ELA’s Chair</w:t>
      </w:r>
      <w:r w:rsidR="00F01880">
        <w:rPr>
          <w:rFonts w:ascii="Verdana" w:hAnsi="Verdana"/>
          <w:sz w:val="20"/>
          <w:szCs w:val="20"/>
        </w:rPr>
        <w:t>woman</w:t>
      </w:r>
      <w:r>
        <w:rPr>
          <w:rFonts w:ascii="Verdana" w:hAnsi="Verdana"/>
          <w:sz w:val="20"/>
          <w:szCs w:val="20"/>
        </w:rPr>
        <w:t>, Sabrina Jenquin (</w:t>
      </w:r>
      <w:hyperlink r:id="rId11" w:history="1">
        <w:r w:rsidRPr="00040DB8">
          <w:rPr>
            <w:rStyle w:val="Hyperlink"/>
            <w:rFonts w:ascii="Verdana" w:hAnsi="Verdana"/>
            <w:sz w:val="20"/>
            <w:szCs w:val="20"/>
          </w:rPr>
          <w:t>Sabrina.jenquin@ed.ac.uk</w:t>
        </w:r>
      </w:hyperlink>
      <w:r>
        <w:rPr>
          <w:rFonts w:ascii="Verdana" w:hAnsi="Verdana"/>
          <w:sz w:val="20"/>
          <w:szCs w:val="20"/>
        </w:rPr>
        <w:t>)</w:t>
      </w:r>
      <w:r w:rsidRPr="009E69BD">
        <w:rPr>
          <w:rFonts w:ascii="Verdana" w:hAnsi="Verdana"/>
          <w:sz w:val="20"/>
          <w:szCs w:val="20"/>
        </w:rPr>
        <w:t xml:space="preserve">.  </w:t>
      </w:r>
      <w:r>
        <w:rPr>
          <w:rFonts w:ascii="Verdana" w:hAnsi="Verdana"/>
          <w:sz w:val="20"/>
          <w:szCs w:val="20"/>
        </w:rPr>
        <w:t>Further information is available on t</w:t>
      </w:r>
      <w:r w:rsidRPr="009E69BD">
        <w:rPr>
          <w:rFonts w:ascii="Verdana" w:hAnsi="Verdana"/>
          <w:sz w:val="20"/>
          <w:szCs w:val="20"/>
        </w:rPr>
        <w:t xml:space="preserve">he </w:t>
      </w:r>
      <w:r>
        <w:rPr>
          <w:rFonts w:ascii="Verdana" w:hAnsi="Verdana"/>
          <w:sz w:val="20"/>
          <w:szCs w:val="20"/>
        </w:rPr>
        <w:t xml:space="preserve">Law </w:t>
      </w:r>
      <w:r w:rsidRPr="009E69BD">
        <w:rPr>
          <w:rFonts w:ascii="Verdana" w:hAnsi="Verdana"/>
          <w:sz w:val="20"/>
          <w:szCs w:val="20"/>
        </w:rPr>
        <w:t>Society</w:t>
      </w:r>
      <w:r>
        <w:rPr>
          <w:rFonts w:ascii="Verdana" w:hAnsi="Verdana"/>
          <w:sz w:val="20"/>
          <w:szCs w:val="20"/>
        </w:rPr>
        <w:t xml:space="preserve"> of Scotland</w:t>
      </w:r>
      <w:r w:rsidRPr="009E69BD">
        <w:rPr>
          <w:rFonts w:ascii="Verdana" w:hAnsi="Verdana"/>
          <w:sz w:val="20"/>
          <w:szCs w:val="20"/>
        </w:rPr>
        <w:t xml:space="preserve">’s website at </w:t>
      </w:r>
      <w:hyperlink r:id="rId12" w:history="1">
        <w:r w:rsidRPr="00975199">
          <w:rPr>
            <w:rStyle w:val="Hyperlink"/>
            <w:rFonts w:ascii="Verdana" w:hAnsi="Verdana"/>
            <w:sz w:val="20"/>
            <w:szCs w:val="20"/>
          </w:rPr>
          <w:t>http://www.lawscot.org.uk/education-and-careers/how-to-become-a-scottish-solicitor/aptitude-test-for-eu-qualified-lawyers/</w:t>
        </w:r>
      </w:hyperlink>
      <w:r>
        <w:rPr>
          <w:rFonts w:ascii="Verdana" w:hAnsi="Verdana"/>
          <w:sz w:val="20"/>
          <w:szCs w:val="20"/>
        </w:rPr>
        <w:t xml:space="preserve">. </w:t>
      </w:r>
    </w:p>
    <w:p w14:paraId="4AFD9470" w14:textId="77777777" w:rsidR="00BF1A63" w:rsidRPr="009E69BD" w:rsidRDefault="00BF1A63" w:rsidP="006F0923">
      <w:pPr>
        <w:tabs>
          <w:tab w:val="left" w:pos="0"/>
        </w:tabs>
        <w:suppressAutoHyphens/>
        <w:jc w:val="both"/>
        <w:rPr>
          <w:rFonts w:ascii="Verdana" w:hAnsi="Verdana"/>
          <w:i/>
          <w:spacing w:val="-2"/>
          <w:sz w:val="20"/>
          <w:szCs w:val="20"/>
          <w:u w:val="single"/>
        </w:rPr>
      </w:pPr>
    </w:p>
    <w:p w14:paraId="5E201CC8" w14:textId="77777777" w:rsidR="00BF1A63" w:rsidRPr="009E69BD" w:rsidRDefault="00BF1A63" w:rsidP="006F0923">
      <w:pPr>
        <w:tabs>
          <w:tab w:val="left" w:pos="0"/>
        </w:tabs>
        <w:suppressAutoHyphens/>
        <w:jc w:val="both"/>
        <w:rPr>
          <w:rFonts w:ascii="Verdana" w:hAnsi="Verdana"/>
          <w:spacing w:val="-2"/>
          <w:sz w:val="20"/>
          <w:szCs w:val="20"/>
        </w:rPr>
      </w:pPr>
    </w:p>
    <w:p w14:paraId="10FD19C6" w14:textId="77777777" w:rsidR="00BF1A63" w:rsidRPr="009E69BD" w:rsidRDefault="00BF1A63" w:rsidP="006F0923">
      <w:pPr>
        <w:jc w:val="both"/>
        <w:rPr>
          <w:rFonts w:ascii="Verdana" w:hAnsi="Verdana"/>
          <w:sz w:val="24"/>
        </w:rPr>
      </w:pPr>
    </w:p>
    <w:p w14:paraId="58D270BC" w14:textId="77777777" w:rsidR="00BF1A63" w:rsidRPr="009E69BD" w:rsidRDefault="00BF1A63" w:rsidP="006F0923">
      <w:pPr>
        <w:jc w:val="both"/>
        <w:rPr>
          <w:rFonts w:ascii="Verdana" w:hAnsi="Verdana"/>
          <w:sz w:val="24"/>
        </w:rPr>
      </w:pPr>
    </w:p>
    <w:p w14:paraId="392075E3" w14:textId="77777777" w:rsidR="00BF1A63" w:rsidRDefault="00A023EB" w:rsidP="006F0923">
      <w:pPr>
        <w:pStyle w:val="FreeForm"/>
        <w:jc w:val="both"/>
        <w:rPr>
          <w:sz w:val="22"/>
        </w:rPr>
      </w:pPr>
      <w:r>
        <w:br w:type="page"/>
      </w:r>
    </w:p>
    <w:p w14:paraId="2D5767B3" w14:textId="77777777" w:rsidR="00BF1A63" w:rsidRPr="009E69BD" w:rsidRDefault="00A023EB" w:rsidP="00530665">
      <w:pPr>
        <w:pStyle w:val="Heading81"/>
        <w:jc w:val="right"/>
        <w:rPr>
          <w:rFonts w:ascii="Verdana" w:hAnsi="Verdana"/>
          <w:i w:val="0"/>
          <w:sz w:val="22"/>
          <w:szCs w:val="22"/>
        </w:rPr>
      </w:pPr>
      <w:r w:rsidRPr="009E69BD">
        <w:rPr>
          <w:rFonts w:ascii="Verdana" w:hAnsi="Verdana"/>
          <w:i w:val="0"/>
          <w:sz w:val="22"/>
          <w:szCs w:val="22"/>
        </w:rPr>
        <w:lastRenderedPageBreak/>
        <w:t>Annex A</w:t>
      </w:r>
    </w:p>
    <w:p w14:paraId="0D31F687" w14:textId="77777777" w:rsidR="00BF1A63" w:rsidRPr="009E69BD" w:rsidRDefault="00BF1A63" w:rsidP="006F0923">
      <w:pPr>
        <w:pStyle w:val="Heading81"/>
        <w:jc w:val="both"/>
        <w:rPr>
          <w:i w:val="0"/>
          <w:sz w:val="22"/>
        </w:rPr>
      </w:pPr>
    </w:p>
    <w:p w14:paraId="50CB4ADF" w14:textId="77777777" w:rsidR="00BF1A63" w:rsidRPr="009E69BD" w:rsidRDefault="00BF1A63" w:rsidP="006F0923">
      <w:pPr>
        <w:pStyle w:val="Heading81"/>
        <w:jc w:val="both"/>
        <w:rPr>
          <w:i w:val="0"/>
          <w:sz w:val="22"/>
        </w:rPr>
      </w:pPr>
    </w:p>
    <w:p w14:paraId="22041ED6" w14:textId="12AD6755" w:rsidR="00BF1A63" w:rsidRPr="009E69BD" w:rsidRDefault="00A023EB" w:rsidP="006F0923">
      <w:pPr>
        <w:pStyle w:val="Heading81"/>
        <w:jc w:val="both"/>
        <w:rPr>
          <w:rFonts w:ascii="Verdana" w:hAnsi="Verdana"/>
          <w:i w:val="0"/>
          <w:sz w:val="28"/>
        </w:rPr>
      </w:pPr>
      <w:r w:rsidRPr="009E69BD">
        <w:rPr>
          <w:rFonts w:ascii="Verdana" w:hAnsi="Verdana"/>
          <w:i w:val="0"/>
          <w:sz w:val="28"/>
        </w:rPr>
        <w:t>Timetable for the 201</w:t>
      </w:r>
      <w:r w:rsidR="00AB46AD">
        <w:rPr>
          <w:rFonts w:ascii="Verdana" w:hAnsi="Verdana"/>
          <w:i w:val="0"/>
          <w:sz w:val="28"/>
        </w:rPr>
        <w:t>7</w:t>
      </w:r>
      <w:r w:rsidRPr="009E69BD">
        <w:rPr>
          <w:rFonts w:ascii="Verdana" w:hAnsi="Verdana"/>
          <w:i w:val="0"/>
          <w:sz w:val="28"/>
        </w:rPr>
        <w:t xml:space="preserve"> </w:t>
      </w:r>
      <w:r w:rsidR="00442E23" w:rsidRPr="009E69BD">
        <w:rPr>
          <w:rFonts w:ascii="Verdana" w:hAnsi="Verdana"/>
          <w:i w:val="0"/>
          <w:sz w:val="28"/>
        </w:rPr>
        <w:t>Programme</w:t>
      </w:r>
    </w:p>
    <w:p w14:paraId="131FB8B5" w14:textId="77777777" w:rsidR="00BF1A63" w:rsidRPr="009E69BD" w:rsidRDefault="00A023EB" w:rsidP="006F0923">
      <w:pPr>
        <w:jc w:val="both"/>
        <w:rPr>
          <w:rFonts w:ascii="Verdana" w:hAnsi="Verdana"/>
          <w:i/>
          <w:sz w:val="16"/>
          <w:szCs w:val="16"/>
        </w:rPr>
      </w:pPr>
      <w:r w:rsidRPr="009E69BD">
        <w:rPr>
          <w:rFonts w:ascii="Verdana" w:hAnsi="Verdana"/>
          <w:i/>
          <w:sz w:val="16"/>
          <w:szCs w:val="16"/>
        </w:rPr>
        <w:t xml:space="preserve">The timetable for recruitment and for the </w:t>
      </w:r>
      <w:r w:rsidR="00442E23" w:rsidRPr="009E69BD">
        <w:rPr>
          <w:rFonts w:ascii="Verdana" w:hAnsi="Verdana"/>
          <w:i/>
          <w:sz w:val="16"/>
          <w:szCs w:val="16"/>
        </w:rPr>
        <w:t>Programme</w:t>
      </w:r>
      <w:r w:rsidRPr="009E69BD">
        <w:rPr>
          <w:rFonts w:ascii="Verdana" w:hAnsi="Verdana"/>
          <w:i/>
          <w:sz w:val="16"/>
          <w:szCs w:val="16"/>
        </w:rPr>
        <w:t xml:space="preserve"> itself is subject to changes.</w:t>
      </w:r>
    </w:p>
    <w:p w14:paraId="42FDBDBD" w14:textId="77777777" w:rsidR="00BF1A63" w:rsidRPr="009E69BD" w:rsidRDefault="00BF1A63" w:rsidP="006F0923">
      <w:pPr>
        <w:jc w:val="both"/>
        <w:rPr>
          <w:rFonts w:ascii="Verdana" w:hAnsi="Verdana"/>
          <w:sz w:val="16"/>
          <w:szCs w:val="16"/>
        </w:rPr>
      </w:pPr>
    </w:p>
    <w:p w14:paraId="1B64C82A" w14:textId="77777777" w:rsidR="009E69BD" w:rsidRDefault="009E69BD" w:rsidP="006F0923">
      <w:pPr>
        <w:jc w:val="both"/>
        <w:rPr>
          <w:rFonts w:ascii="Arial" w:hAnsi="Arial"/>
          <w:b/>
        </w:rPr>
      </w:pPr>
    </w:p>
    <w:p w14:paraId="045FB832" w14:textId="50EEAAEF" w:rsidR="00BF1A63" w:rsidRPr="009E69BD" w:rsidRDefault="00A023EB" w:rsidP="006F0923">
      <w:pPr>
        <w:jc w:val="both"/>
        <w:rPr>
          <w:rFonts w:ascii="Verdana" w:hAnsi="Verdana"/>
          <w:b/>
          <w:sz w:val="20"/>
          <w:szCs w:val="20"/>
        </w:rPr>
      </w:pPr>
      <w:r w:rsidRPr="009E69BD">
        <w:rPr>
          <w:rFonts w:ascii="Verdana" w:hAnsi="Verdana"/>
          <w:b/>
          <w:sz w:val="20"/>
          <w:szCs w:val="20"/>
        </w:rPr>
        <w:t>201</w:t>
      </w:r>
      <w:r w:rsidR="003E0A3D">
        <w:rPr>
          <w:rFonts w:ascii="Verdana" w:hAnsi="Verdana"/>
          <w:b/>
          <w:sz w:val="20"/>
          <w:szCs w:val="20"/>
        </w:rPr>
        <w:t>6</w:t>
      </w:r>
      <w:r w:rsidRPr="009E69BD">
        <w:rPr>
          <w:rFonts w:ascii="Verdana" w:hAnsi="Verdana"/>
          <w:b/>
          <w:sz w:val="20"/>
          <w:szCs w:val="20"/>
        </w:rPr>
        <w:t>/201</w:t>
      </w:r>
      <w:r w:rsidR="00AB46AD">
        <w:rPr>
          <w:rFonts w:ascii="Verdana" w:hAnsi="Verdana"/>
          <w:b/>
          <w:sz w:val="20"/>
          <w:szCs w:val="20"/>
        </w:rPr>
        <w:t>7</w:t>
      </w:r>
    </w:p>
    <w:p w14:paraId="672A0DD5" w14:textId="77777777" w:rsidR="00BF1A63" w:rsidRPr="009E69BD" w:rsidRDefault="00BF1A63" w:rsidP="006F0923">
      <w:pPr>
        <w:jc w:val="both"/>
        <w:rPr>
          <w:rFonts w:ascii="Verdana" w:hAnsi="Verdana"/>
          <w:sz w:val="20"/>
          <w:szCs w:val="20"/>
        </w:rPr>
      </w:pPr>
    </w:p>
    <w:p w14:paraId="0D32ECD5" w14:textId="488C3DB7" w:rsidR="00AB46AD" w:rsidRPr="00AB46AD" w:rsidRDefault="00AB46AD" w:rsidP="006F0923">
      <w:pPr>
        <w:ind w:left="3119" w:hanging="3119"/>
        <w:jc w:val="both"/>
        <w:rPr>
          <w:rFonts w:ascii="Verdana" w:hAnsi="Verdana"/>
          <w:sz w:val="20"/>
          <w:szCs w:val="20"/>
        </w:rPr>
      </w:pPr>
      <w:r>
        <w:rPr>
          <w:rFonts w:ascii="Verdana" w:hAnsi="Verdana"/>
          <w:sz w:val="20"/>
          <w:szCs w:val="20"/>
        </w:rPr>
        <w:t>July/August 2016</w:t>
      </w:r>
      <w:r>
        <w:rPr>
          <w:rFonts w:ascii="Verdana" w:hAnsi="Verdana"/>
          <w:sz w:val="20"/>
          <w:szCs w:val="20"/>
        </w:rPr>
        <w:tab/>
        <w:t xml:space="preserve">Advertisement of the </w:t>
      </w:r>
      <w:r w:rsidR="00734275">
        <w:rPr>
          <w:rFonts w:ascii="Verdana" w:hAnsi="Verdana"/>
          <w:sz w:val="20"/>
          <w:szCs w:val="20"/>
        </w:rPr>
        <w:t>ELP</w:t>
      </w:r>
      <w:r>
        <w:rPr>
          <w:rFonts w:ascii="Verdana" w:hAnsi="Verdana"/>
          <w:sz w:val="20"/>
          <w:szCs w:val="20"/>
        </w:rPr>
        <w:t xml:space="preserve"> on </w:t>
      </w:r>
      <w:hyperlink r:id="rId13" w:history="1">
        <w:r w:rsidR="003376EB" w:rsidRPr="00EF5519">
          <w:rPr>
            <w:rStyle w:val="Hyperlink"/>
            <w:rFonts w:ascii="Verdana" w:hAnsi="Verdana"/>
            <w:sz w:val="20"/>
            <w:szCs w:val="20"/>
          </w:rPr>
          <w:t>http://www.european-lawyers.org/</w:t>
        </w:r>
      </w:hyperlink>
      <w:r>
        <w:rPr>
          <w:rFonts w:ascii="Verdana" w:hAnsi="Verdana"/>
          <w:sz w:val="20"/>
          <w:szCs w:val="20"/>
        </w:rPr>
        <w:t xml:space="preserve"> and through local representatives</w:t>
      </w:r>
      <w:r w:rsidRPr="00AB46AD">
        <w:rPr>
          <w:rFonts w:ascii="Verdana" w:hAnsi="Verdana"/>
          <w:sz w:val="20"/>
          <w:szCs w:val="20"/>
        </w:rPr>
        <w:t xml:space="preserve"> </w:t>
      </w:r>
      <w:r>
        <w:rPr>
          <w:rFonts w:ascii="Verdana" w:hAnsi="Verdana"/>
          <w:sz w:val="20"/>
          <w:szCs w:val="20"/>
        </w:rPr>
        <w:t xml:space="preserve"> </w:t>
      </w:r>
    </w:p>
    <w:p w14:paraId="095902C2" w14:textId="3A45CACD" w:rsidR="00AB46AD" w:rsidRDefault="00AB46AD" w:rsidP="006F0923">
      <w:pPr>
        <w:ind w:left="3119" w:hanging="3119"/>
        <w:jc w:val="both"/>
        <w:rPr>
          <w:rFonts w:ascii="Verdana" w:hAnsi="Verdana"/>
          <w:sz w:val="20"/>
          <w:szCs w:val="20"/>
        </w:rPr>
      </w:pPr>
    </w:p>
    <w:p w14:paraId="5361A302" w14:textId="4728637B" w:rsidR="00BF1A63" w:rsidRPr="009E69BD" w:rsidRDefault="00AB46AD" w:rsidP="006F0923">
      <w:pPr>
        <w:ind w:left="3119" w:hanging="3119"/>
        <w:jc w:val="both"/>
        <w:rPr>
          <w:rFonts w:ascii="Verdana" w:hAnsi="Verdana"/>
          <w:sz w:val="20"/>
          <w:szCs w:val="20"/>
        </w:rPr>
      </w:pPr>
      <w:r>
        <w:rPr>
          <w:rFonts w:ascii="Verdana" w:hAnsi="Verdana"/>
          <w:sz w:val="20"/>
          <w:szCs w:val="20"/>
        </w:rPr>
        <w:t>Sept</w:t>
      </w:r>
      <w:r w:rsidR="00EF5B4D">
        <w:rPr>
          <w:rFonts w:ascii="Verdana" w:hAnsi="Verdana"/>
          <w:sz w:val="20"/>
          <w:szCs w:val="20"/>
        </w:rPr>
        <w:t>ember</w:t>
      </w:r>
      <w:r>
        <w:rPr>
          <w:rFonts w:ascii="Verdana" w:hAnsi="Verdana"/>
          <w:sz w:val="20"/>
          <w:szCs w:val="20"/>
        </w:rPr>
        <w:t>/Oct</w:t>
      </w:r>
      <w:r w:rsidR="00EF5B4D">
        <w:rPr>
          <w:rFonts w:ascii="Verdana" w:hAnsi="Verdana"/>
          <w:sz w:val="20"/>
          <w:szCs w:val="20"/>
        </w:rPr>
        <w:t>ober</w:t>
      </w:r>
      <w:r>
        <w:rPr>
          <w:rFonts w:ascii="Verdana" w:hAnsi="Verdana"/>
          <w:sz w:val="20"/>
          <w:szCs w:val="20"/>
        </w:rPr>
        <w:t xml:space="preserve"> 2016</w:t>
      </w:r>
      <w:r w:rsidR="00A023EB" w:rsidRPr="009E69BD">
        <w:rPr>
          <w:rFonts w:ascii="Verdana" w:hAnsi="Verdana"/>
          <w:sz w:val="20"/>
          <w:szCs w:val="20"/>
        </w:rPr>
        <w:t xml:space="preserve"> </w:t>
      </w:r>
      <w:r w:rsidR="00A023EB" w:rsidRPr="009E69BD">
        <w:rPr>
          <w:rFonts w:ascii="Verdana" w:hAnsi="Verdana"/>
          <w:sz w:val="20"/>
          <w:szCs w:val="20"/>
        </w:rPr>
        <w:tab/>
        <w:t>Local selection process, including application, shortlisting and interview.  The exact timetable for this is determined by the local representatives of the European Lawyers Association</w:t>
      </w:r>
      <w:r>
        <w:rPr>
          <w:rFonts w:ascii="Verdana" w:hAnsi="Verdana"/>
          <w:sz w:val="20"/>
          <w:szCs w:val="20"/>
        </w:rPr>
        <w:t xml:space="preserve">. An alternative selection process will be available through </w:t>
      </w:r>
      <w:hyperlink r:id="rId14" w:history="1">
        <w:r w:rsidRPr="00F515E9">
          <w:rPr>
            <w:rStyle w:val="Hyperlink"/>
            <w:rFonts w:ascii="Verdana" w:hAnsi="Verdana"/>
            <w:sz w:val="20"/>
            <w:szCs w:val="20"/>
          </w:rPr>
          <w:t>http://www.european-lawyers.org/</w:t>
        </w:r>
      </w:hyperlink>
      <w:r>
        <w:rPr>
          <w:rFonts w:ascii="Verdana" w:hAnsi="Verdana"/>
          <w:sz w:val="20"/>
          <w:szCs w:val="20"/>
        </w:rPr>
        <w:t xml:space="preserve"> </w:t>
      </w:r>
    </w:p>
    <w:p w14:paraId="63B75C84" w14:textId="77777777" w:rsidR="00BF1A63" w:rsidRPr="009E69BD" w:rsidRDefault="00BF1A63" w:rsidP="006F0923">
      <w:pPr>
        <w:pStyle w:val="BodyTextIndent1"/>
        <w:ind w:left="3119" w:hanging="3119"/>
        <w:rPr>
          <w:rFonts w:ascii="Verdana" w:hAnsi="Verdana"/>
          <w:sz w:val="20"/>
        </w:rPr>
      </w:pPr>
    </w:p>
    <w:p w14:paraId="0C651729" w14:textId="737D42E4" w:rsidR="00BF1A63" w:rsidRPr="00AB46AD" w:rsidRDefault="00AB46AD" w:rsidP="006F0923">
      <w:pPr>
        <w:pStyle w:val="BodyTextIndent1"/>
        <w:ind w:left="3119" w:hanging="3119"/>
        <w:rPr>
          <w:rFonts w:ascii="Verdana" w:hAnsi="Verdana"/>
          <w:sz w:val="20"/>
        </w:rPr>
      </w:pPr>
      <w:r>
        <w:rPr>
          <w:rFonts w:ascii="Verdana" w:hAnsi="Verdana"/>
          <w:sz w:val="20"/>
        </w:rPr>
        <w:t>1 Nov</w:t>
      </w:r>
      <w:r w:rsidR="00EF5B4D">
        <w:rPr>
          <w:rFonts w:ascii="Verdana" w:hAnsi="Verdana"/>
          <w:sz w:val="20"/>
        </w:rPr>
        <w:t>ember</w:t>
      </w:r>
      <w:r w:rsidR="00A023EB" w:rsidRPr="009E69BD">
        <w:rPr>
          <w:rFonts w:ascii="Verdana" w:hAnsi="Verdana"/>
          <w:sz w:val="20"/>
        </w:rPr>
        <w:t xml:space="preserve"> 201</w:t>
      </w:r>
      <w:r>
        <w:rPr>
          <w:rFonts w:ascii="Verdana" w:hAnsi="Verdana"/>
          <w:sz w:val="20"/>
        </w:rPr>
        <w:t>6</w:t>
      </w:r>
      <w:r w:rsidR="00A023EB" w:rsidRPr="009E69BD">
        <w:rPr>
          <w:rFonts w:ascii="Verdana" w:hAnsi="Verdana"/>
          <w:sz w:val="20"/>
        </w:rPr>
        <w:tab/>
      </w:r>
      <w:r w:rsidR="00A023EB" w:rsidRPr="00AB46AD">
        <w:rPr>
          <w:rFonts w:ascii="Verdana" w:hAnsi="Verdana"/>
          <w:sz w:val="20"/>
        </w:rPr>
        <w:t xml:space="preserve">Deadline for receipt of shortlisted applications by the Board of the </w:t>
      </w:r>
      <w:r w:rsidR="006573A3">
        <w:rPr>
          <w:rFonts w:ascii="Verdana" w:hAnsi="Verdana"/>
          <w:sz w:val="20"/>
        </w:rPr>
        <w:t>ELA</w:t>
      </w:r>
    </w:p>
    <w:p w14:paraId="1D364641" w14:textId="77777777" w:rsidR="00BF1A63" w:rsidRPr="009E69BD" w:rsidRDefault="00BF1A63" w:rsidP="006F0923">
      <w:pPr>
        <w:ind w:left="3119" w:hanging="3119"/>
        <w:jc w:val="both"/>
        <w:rPr>
          <w:rFonts w:ascii="Verdana" w:hAnsi="Verdana"/>
          <w:sz w:val="20"/>
          <w:szCs w:val="20"/>
        </w:rPr>
      </w:pPr>
    </w:p>
    <w:p w14:paraId="698DFE10" w14:textId="277C2389" w:rsidR="00AB46AD" w:rsidRDefault="00AB46AD" w:rsidP="006F0923">
      <w:pPr>
        <w:ind w:left="3119" w:hanging="3119"/>
        <w:jc w:val="both"/>
        <w:rPr>
          <w:rFonts w:ascii="Verdana" w:hAnsi="Verdana"/>
          <w:sz w:val="20"/>
          <w:szCs w:val="20"/>
        </w:rPr>
      </w:pPr>
      <w:r>
        <w:rPr>
          <w:rFonts w:ascii="Verdana" w:hAnsi="Verdana"/>
          <w:sz w:val="20"/>
          <w:szCs w:val="20"/>
        </w:rPr>
        <w:t>Mid Nov</w:t>
      </w:r>
      <w:r w:rsidR="00EF5B4D">
        <w:rPr>
          <w:rFonts w:ascii="Verdana" w:hAnsi="Verdana"/>
          <w:sz w:val="20"/>
          <w:szCs w:val="20"/>
        </w:rPr>
        <w:t>ember</w:t>
      </w:r>
      <w:r>
        <w:rPr>
          <w:rFonts w:ascii="Verdana" w:hAnsi="Verdana"/>
          <w:sz w:val="20"/>
          <w:szCs w:val="20"/>
        </w:rPr>
        <w:t xml:space="preserve"> 2016</w:t>
      </w:r>
      <w:r w:rsidR="00A023EB" w:rsidRPr="009E69BD">
        <w:rPr>
          <w:rFonts w:ascii="Verdana" w:hAnsi="Verdana"/>
          <w:sz w:val="20"/>
          <w:szCs w:val="20"/>
        </w:rPr>
        <w:tab/>
      </w:r>
      <w:r>
        <w:rPr>
          <w:rFonts w:ascii="Verdana" w:hAnsi="Verdana"/>
          <w:sz w:val="20"/>
          <w:szCs w:val="20"/>
        </w:rPr>
        <w:t xml:space="preserve">Second interview of selected candidates with the Board of the </w:t>
      </w:r>
      <w:r w:rsidR="006573A3">
        <w:rPr>
          <w:rFonts w:ascii="Verdana" w:hAnsi="Verdana"/>
          <w:sz w:val="20"/>
          <w:szCs w:val="20"/>
        </w:rPr>
        <w:t>ELA</w:t>
      </w:r>
      <w:r>
        <w:rPr>
          <w:rFonts w:ascii="Verdana" w:hAnsi="Verdana"/>
          <w:sz w:val="20"/>
          <w:szCs w:val="20"/>
        </w:rPr>
        <w:t xml:space="preserve"> in collaboration with the Faculty of Advocates</w:t>
      </w:r>
    </w:p>
    <w:p w14:paraId="6E47D895" w14:textId="77777777" w:rsidR="00AB46AD" w:rsidRDefault="00AB46AD" w:rsidP="006F0923">
      <w:pPr>
        <w:ind w:left="3119" w:hanging="3119"/>
        <w:jc w:val="both"/>
        <w:rPr>
          <w:rFonts w:ascii="Verdana" w:hAnsi="Verdana"/>
          <w:sz w:val="20"/>
          <w:szCs w:val="20"/>
        </w:rPr>
      </w:pPr>
    </w:p>
    <w:p w14:paraId="4631F498" w14:textId="606BF83D" w:rsidR="00BF1A63" w:rsidRPr="009E69BD" w:rsidRDefault="00AB46AD" w:rsidP="006F0923">
      <w:pPr>
        <w:ind w:left="3119" w:hanging="3119"/>
        <w:jc w:val="both"/>
        <w:rPr>
          <w:rFonts w:ascii="Verdana" w:hAnsi="Verdana"/>
          <w:sz w:val="20"/>
          <w:szCs w:val="20"/>
        </w:rPr>
      </w:pPr>
      <w:r>
        <w:rPr>
          <w:rFonts w:ascii="Verdana" w:hAnsi="Verdana"/>
          <w:sz w:val="20"/>
          <w:szCs w:val="20"/>
        </w:rPr>
        <w:t>End Nov</w:t>
      </w:r>
      <w:r w:rsidR="00EF5B4D">
        <w:rPr>
          <w:rFonts w:ascii="Verdana" w:hAnsi="Verdana"/>
          <w:sz w:val="20"/>
          <w:szCs w:val="20"/>
        </w:rPr>
        <w:t>ember</w:t>
      </w:r>
      <w:r>
        <w:rPr>
          <w:rFonts w:ascii="Verdana" w:hAnsi="Verdana"/>
          <w:sz w:val="20"/>
          <w:szCs w:val="20"/>
        </w:rPr>
        <w:t xml:space="preserve"> 2016</w:t>
      </w:r>
      <w:r>
        <w:rPr>
          <w:rFonts w:ascii="Verdana" w:hAnsi="Verdana"/>
          <w:sz w:val="20"/>
          <w:szCs w:val="20"/>
        </w:rPr>
        <w:tab/>
      </w:r>
      <w:r w:rsidR="00A023EB" w:rsidRPr="009E69BD">
        <w:rPr>
          <w:rFonts w:ascii="Verdana" w:hAnsi="Verdana"/>
          <w:sz w:val="20"/>
          <w:szCs w:val="20"/>
        </w:rPr>
        <w:t xml:space="preserve">Final selection </w:t>
      </w:r>
      <w:r>
        <w:rPr>
          <w:rFonts w:ascii="Verdana" w:hAnsi="Verdana"/>
          <w:sz w:val="20"/>
          <w:szCs w:val="20"/>
        </w:rPr>
        <w:t xml:space="preserve">of participants </w:t>
      </w:r>
      <w:r w:rsidR="00724386">
        <w:rPr>
          <w:rFonts w:ascii="Verdana" w:hAnsi="Verdana"/>
          <w:sz w:val="20"/>
          <w:szCs w:val="20"/>
        </w:rPr>
        <w:t xml:space="preserve">by the Board of the </w:t>
      </w:r>
      <w:r w:rsidR="006573A3">
        <w:rPr>
          <w:rFonts w:ascii="Verdana" w:hAnsi="Verdana"/>
          <w:sz w:val="20"/>
          <w:szCs w:val="20"/>
        </w:rPr>
        <w:t>ELA</w:t>
      </w:r>
    </w:p>
    <w:p w14:paraId="058141EA" w14:textId="77777777" w:rsidR="00BF1A63" w:rsidRPr="009E69BD" w:rsidRDefault="00BF1A63" w:rsidP="006F0923">
      <w:pPr>
        <w:ind w:left="3119" w:hanging="3119"/>
        <w:jc w:val="both"/>
        <w:rPr>
          <w:rFonts w:ascii="Verdana" w:hAnsi="Verdana"/>
          <w:sz w:val="20"/>
          <w:szCs w:val="20"/>
        </w:rPr>
      </w:pPr>
    </w:p>
    <w:p w14:paraId="4ACA678D" w14:textId="291F2237" w:rsidR="00BF1A63" w:rsidRPr="009E69BD" w:rsidRDefault="00724386" w:rsidP="006F0923">
      <w:pPr>
        <w:ind w:left="3119" w:hanging="3119"/>
        <w:jc w:val="both"/>
        <w:rPr>
          <w:rFonts w:ascii="Verdana" w:hAnsi="Verdana"/>
          <w:sz w:val="20"/>
          <w:szCs w:val="20"/>
        </w:rPr>
      </w:pPr>
      <w:r>
        <w:rPr>
          <w:rFonts w:ascii="Verdana" w:hAnsi="Verdana"/>
          <w:sz w:val="20"/>
          <w:szCs w:val="20"/>
        </w:rPr>
        <w:t>First week</w:t>
      </w:r>
      <w:r w:rsidR="00A023EB" w:rsidRPr="009E69BD">
        <w:rPr>
          <w:rFonts w:ascii="Verdana" w:hAnsi="Verdana"/>
          <w:sz w:val="20"/>
          <w:szCs w:val="20"/>
        </w:rPr>
        <w:t xml:space="preserve"> Dec</w:t>
      </w:r>
      <w:r w:rsidR="00EF5B4D">
        <w:rPr>
          <w:rFonts w:ascii="Verdana" w:hAnsi="Verdana"/>
          <w:sz w:val="20"/>
          <w:szCs w:val="20"/>
        </w:rPr>
        <w:t>ember</w:t>
      </w:r>
      <w:r w:rsidR="00A023EB" w:rsidRPr="009E69BD">
        <w:rPr>
          <w:rFonts w:ascii="Verdana" w:hAnsi="Verdana"/>
          <w:sz w:val="20"/>
          <w:szCs w:val="20"/>
        </w:rPr>
        <w:t xml:space="preserve"> 201</w:t>
      </w:r>
      <w:r>
        <w:rPr>
          <w:rFonts w:ascii="Verdana" w:hAnsi="Verdana"/>
          <w:sz w:val="20"/>
          <w:szCs w:val="20"/>
        </w:rPr>
        <w:t>6</w:t>
      </w:r>
      <w:r w:rsidR="00A023EB" w:rsidRPr="009E69BD">
        <w:rPr>
          <w:rFonts w:ascii="Verdana" w:hAnsi="Verdana"/>
          <w:sz w:val="20"/>
          <w:szCs w:val="20"/>
        </w:rPr>
        <w:tab/>
        <w:t xml:space="preserve">Local ELA representatives advised of the outcomes by the Board of the </w:t>
      </w:r>
      <w:r w:rsidR="006573A3">
        <w:rPr>
          <w:rFonts w:ascii="Verdana" w:hAnsi="Verdana"/>
          <w:sz w:val="20"/>
          <w:szCs w:val="20"/>
        </w:rPr>
        <w:t>ELA</w:t>
      </w:r>
    </w:p>
    <w:p w14:paraId="51F3793E" w14:textId="77777777" w:rsidR="00BF1A63" w:rsidRPr="009E69BD" w:rsidRDefault="00BF1A63" w:rsidP="006F0923">
      <w:pPr>
        <w:ind w:left="3119" w:hanging="3119"/>
        <w:jc w:val="both"/>
        <w:rPr>
          <w:rFonts w:ascii="Verdana" w:hAnsi="Verdana"/>
          <w:sz w:val="20"/>
          <w:szCs w:val="20"/>
        </w:rPr>
      </w:pPr>
    </w:p>
    <w:p w14:paraId="432AEDD2" w14:textId="2A705A98" w:rsidR="00BF1A63" w:rsidRPr="009E69BD" w:rsidRDefault="00724386" w:rsidP="006F0923">
      <w:pPr>
        <w:ind w:left="3119" w:hanging="3119"/>
        <w:jc w:val="both"/>
        <w:rPr>
          <w:rFonts w:ascii="Verdana" w:hAnsi="Verdana"/>
          <w:sz w:val="20"/>
          <w:szCs w:val="20"/>
        </w:rPr>
      </w:pPr>
      <w:r>
        <w:rPr>
          <w:rFonts w:ascii="Verdana" w:hAnsi="Verdana"/>
          <w:sz w:val="20"/>
          <w:szCs w:val="20"/>
        </w:rPr>
        <w:t>Mid Dec</w:t>
      </w:r>
      <w:r w:rsidR="00EF5B4D">
        <w:rPr>
          <w:rFonts w:ascii="Verdana" w:hAnsi="Verdana"/>
          <w:sz w:val="20"/>
          <w:szCs w:val="20"/>
        </w:rPr>
        <w:t>ember</w:t>
      </w:r>
      <w:r>
        <w:rPr>
          <w:rFonts w:ascii="Verdana" w:hAnsi="Verdana"/>
          <w:sz w:val="20"/>
          <w:szCs w:val="20"/>
        </w:rPr>
        <w:t xml:space="preserve"> 2016</w:t>
      </w:r>
      <w:r w:rsidR="00A023EB" w:rsidRPr="009E69BD">
        <w:rPr>
          <w:rFonts w:ascii="Verdana" w:hAnsi="Verdana"/>
          <w:sz w:val="20"/>
          <w:szCs w:val="20"/>
        </w:rPr>
        <w:t xml:space="preserve"> </w:t>
      </w:r>
      <w:r w:rsidR="00A023EB" w:rsidRPr="009E69BD">
        <w:rPr>
          <w:rFonts w:ascii="Verdana" w:hAnsi="Verdana"/>
          <w:sz w:val="20"/>
          <w:szCs w:val="20"/>
        </w:rPr>
        <w:tab/>
      </w:r>
      <w:proofErr w:type="gramStart"/>
      <w:r w:rsidR="00A023EB" w:rsidRPr="009E69BD">
        <w:rPr>
          <w:rFonts w:ascii="Verdana" w:hAnsi="Verdana"/>
          <w:sz w:val="20"/>
          <w:szCs w:val="20"/>
        </w:rPr>
        <w:t>All</w:t>
      </w:r>
      <w:proofErr w:type="gramEnd"/>
      <w:r w:rsidR="00A023EB" w:rsidRPr="009E69BD">
        <w:rPr>
          <w:rFonts w:ascii="Verdana" w:hAnsi="Verdana"/>
          <w:sz w:val="20"/>
          <w:szCs w:val="20"/>
        </w:rPr>
        <w:t xml:space="preserve"> candidates notified of the outcome of their applications by the </w:t>
      </w:r>
      <w:r>
        <w:rPr>
          <w:rFonts w:ascii="Verdana" w:hAnsi="Verdana"/>
          <w:sz w:val="20"/>
          <w:szCs w:val="20"/>
        </w:rPr>
        <w:t>Chairwoman of the</w:t>
      </w:r>
      <w:r w:rsidR="00A023EB" w:rsidRPr="009E69BD">
        <w:rPr>
          <w:rFonts w:ascii="Verdana" w:hAnsi="Verdana"/>
          <w:sz w:val="20"/>
          <w:szCs w:val="20"/>
        </w:rPr>
        <w:t xml:space="preserve"> </w:t>
      </w:r>
      <w:r w:rsidR="006573A3">
        <w:rPr>
          <w:rFonts w:ascii="Verdana" w:hAnsi="Verdana"/>
          <w:sz w:val="20"/>
          <w:szCs w:val="20"/>
        </w:rPr>
        <w:t>ELA</w:t>
      </w:r>
      <w:r w:rsidR="00A023EB" w:rsidRPr="009E69BD">
        <w:rPr>
          <w:rFonts w:ascii="Verdana" w:hAnsi="Verdana"/>
          <w:sz w:val="20"/>
          <w:szCs w:val="20"/>
        </w:rPr>
        <w:t xml:space="preserve"> </w:t>
      </w:r>
      <w:r>
        <w:rPr>
          <w:rFonts w:ascii="Verdana" w:hAnsi="Verdana"/>
          <w:sz w:val="20"/>
          <w:szCs w:val="20"/>
        </w:rPr>
        <w:t>and</w:t>
      </w:r>
      <w:r w:rsidR="00A023EB" w:rsidRPr="009E69BD">
        <w:rPr>
          <w:rFonts w:ascii="Verdana" w:hAnsi="Verdana"/>
          <w:sz w:val="20"/>
          <w:szCs w:val="20"/>
        </w:rPr>
        <w:t xml:space="preserve"> sent </w:t>
      </w:r>
      <w:r w:rsidR="00E22595" w:rsidRPr="009E69BD">
        <w:rPr>
          <w:rFonts w:ascii="Verdana" w:hAnsi="Verdana"/>
          <w:sz w:val="20"/>
          <w:szCs w:val="20"/>
        </w:rPr>
        <w:t>formal acceptance</w:t>
      </w:r>
      <w:r w:rsidR="00A023EB" w:rsidRPr="009E69BD">
        <w:rPr>
          <w:rFonts w:ascii="Verdana" w:hAnsi="Verdana"/>
          <w:sz w:val="20"/>
          <w:szCs w:val="20"/>
        </w:rPr>
        <w:t xml:space="preserve"> letter </w:t>
      </w:r>
    </w:p>
    <w:p w14:paraId="60F27039" w14:textId="77777777" w:rsidR="00BF1A63" w:rsidRPr="009E69BD" w:rsidRDefault="00BF1A63" w:rsidP="006F0923">
      <w:pPr>
        <w:ind w:left="3119" w:hanging="3119"/>
        <w:jc w:val="both"/>
        <w:rPr>
          <w:rFonts w:ascii="Verdana" w:hAnsi="Verdana"/>
          <w:sz w:val="20"/>
          <w:szCs w:val="20"/>
        </w:rPr>
      </w:pPr>
    </w:p>
    <w:p w14:paraId="4FC819DE" w14:textId="4E363858" w:rsidR="00BF1A63" w:rsidRPr="009E69BD" w:rsidRDefault="00A023EB" w:rsidP="006F0923">
      <w:pPr>
        <w:ind w:left="3119" w:hanging="3119"/>
        <w:jc w:val="both"/>
        <w:rPr>
          <w:rFonts w:ascii="Verdana" w:hAnsi="Verdana"/>
          <w:sz w:val="20"/>
          <w:szCs w:val="20"/>
        </w:rPr>
      </w:pPr>
      <w:r w:rsidRPr="009E69BD">
        <w:rPr>
          <w:rFonts w:ascii="Verdana" w:hAnsi="Verdana"/>
          <w:sz w:val="20"/>
          <w:szCs w:val="20"/>
        </w:rPr>
        <w:t>March 201</w:t>
      </w:r>
      <w:r w:rsidR="00724386">
        <w:rPr>
          <w:rFonts w:ascii="Verdana" w:hAnsi="Verdana"/>
          <w:sz w:val="20"/>
          <w:szCs w:val="20"/>
        </w:rPr>
        <w:t>7</w:t>
      </w:r>
      <w:r w:rsidRPr="009E69BD">
        <w:rPr>
          <w:rFonts w:ascii="Verdana" w:hAnsi="Verdana"/>
          <w:sz w:val="20"/>
          <w:szCs w:val="20"/>
        </w:rPr>
        <w:tab/>
        <w:t>Pre-departure communications</w:t>
      </w:r>
    </w:p>
    <w:p w14:paraId="39B33303" w14:textId="77777777" w:rsidR="00EF5B4D" w:rsidRPr="009E69BD" w:rsidRDefault="00EF5B4D" w:rsidP="006F0923">
      <w:pPr>
        <w:ind w:left="3119" w:hanging="3119"/>
        <w:jc w:val="both"/>
        <w:rPr>
          <w:rFonts w:ascii="Verdana" w:hAnsi="Verdana"/>
          <w:sz w:val="20"/>
        </w:rPr>
      </w:pPr>
    </w:p>
    <w:p w14:paraId="110D2432" w14:textId="43DE2FCB" w:rsidR="00BF1A63" w:rsidRPr="009E69BD" w:rsidRDefault="00724386" w:rsidP="006F0923">
      <w:pPr>
        <w:ind w:left="3119" w:hanging="3119"/>
        <w:jc w:val="both"/>
        <w:rPr>
          <w:rFonts w:ascii="Verdana" w:hAnsi="Verdana"/>
          <w:sz w:val="20"/>
          <w:szCs w:val="20"/>
        </w:rPr>
      </w:pPr>
      <w:r>
        <w:rPr>
          <w:rFonts w:ascii="Verdana" w:hAnsi="Verdana"/>
          <w:sz w:val="20"/>
          <w:szCs w:val="20"/>
        </w:rPr>
        <w:t>18 April 2017</w:t>
      </w:r>
      <w:r w:rsidR="00A023EB" w:rsidRPr="009E69BD">
        <w:rPr>
          <w:rFonts w:ascii="Verdana" w:hAnsi="Verdana"/>
          <w:sz w:val="20"/>
          <w:szCs w:val="20"/>
        </w:rPr>
        <w:t xml:space="preserve"> </w:t>
      </w:r>
      <w:r w:rsidR="00A023EB" w:rsidRPr="009E69BD">
        <w:rPr>
          <w:rFonts w:ascii="Verdana" w:hAnsi="Verdana"/>
          <w:sz w:val="20"/>
          <w:szCs w:val="20"/>
        </w:rPr>
        <w:tab/>
      </w:r>
      <w:r w:rsidR="00442E23" w:rsidRPr="009E69BD">
        <w:rPr>
          <w:rFonts w:ascii="Verdana" w:hAnsi="Verdana"/>
          <w:sz w:val="20"/>
          <w:szCs w:val="20"/>
        </w:rPr>
        <w:t>Programme</w:t>
      </w:r>
      <w:r w:rsidR="00A023EB" w:rsidRPr="009E69BD">
        <w:rPr>
          <w:rFonts w:ascii="Verdana" w:hAnsi="Verdana"/>
          <w:sz w:val="20"/>
          <w:szCs w:val="20"/>
        </w:rPr>
        <w:t xml:space="preserve"> begins </w:t>
      </w:r>
    </w:p>
    <w:p w14:paraId="668C14E2" w14:textId="77777777" w:rsidR="00BF1A63" w:rsidRPr="009E69BD" w:rsidRDefault="00BF1A63" w:rsidP="006F0923">
      <w:pPr>
        <w:jc w:val="both"/>
        <w:rPr>
          <w:rFonts w:ascii="Verdana" w:hAnsi="Verdana"/>
          <w:sz w:val="20"/>
          <w:szCs w:val="20"/>
        </w:rPr>
      </w:pPr>
    </w:p>
    <w:p w14:paraId="270A066F" w14:textId="3DDC55AA" w:rsidR="00BF1A63" w:rsidRPr="009E69BD" w:rsidRDefault="00724386" w:rsidP="006F0923">
      <w:pPr>
        <w:ind w:left="3119" w:hanging="3119"/>
        <w:jc w:val="both"/>
        <w:rPr>
          <w:rFonts w:ascii="Verdana" w:hAnsi="Verdana"/>
          <w:sz w:val="20"/>
          <w:szCs w:val="20"/>
        </w:rPr>
      </w:pPr>
      <w:r>
        <w:rPr>
          <w:rFonts w:ascii="Verdana" w:hAnsi="Verdana"/>
          <w:sz w:val="20"/>
          <w:szCs w:val="20"/>
        </w:rPr>
        <w:t>30</w:t>
      </w:r>
      <w:r w:rsidR="00A023EB" w:rsidRPr="009E69BD">
        <w:rPr>
          <w:rFonts w:ascii="Verdana" w:hAnsi="Verdana"/>
          <w:sz w:val="20"/>
          <w:szCs w:val="20"/>
        </w:rPr>
        <w:t xml:space="preserve"> June 201</w:t>
      </w:r>
      <w:r>
        <w:rPr>
          <w:rFonts w:ascii="Verdana" w:hAnsi="Verdana"/>
          <w:sz w:val="20"/>
          <w:szCs w:val="20"/>
        </w:rPr>
        <w:t>7</w:t>
      </w:r>
      <w:r w:rsidR="00A023EB" w:rsidRPr="009E69BD">
        <w:rPr>
          <w:rFonts w:ascii="Verdana" w:hAnsi="Verdana"/>
          <w:sz w:val="20"/>
          <w:szCs w:val="20"/>
        </w:rPr>
        <w:tab/>
      </w:r>
      <w:r w:rsidR="00442E23" w:rsidRPr="009E69BD">
        <w:rPr>
          <w:rFonts w:ascii="Verdana" w:hAnsi="Verdana"/>
          <w:sz w:val="20"/>
          <w:szCs w:val="20"/>
        </w:rPr>
        <w:t>Programme</w:t>
      </w:r>
      <w:r w:rsidR="00A023EB" w:rsidRPr="009E69BD">
        <w:rPr>
          <w:rFonts w:ascii="Verdana" w:hAnsi="Verdana"/>
          <w:sz w:val="20"/>
          <w:szCs w:val="20"/>
        </w:rPr>
        <w:t xml:space="preserve"> ends </w:t>
      </w:r>
    </w:p>
    <w:p w14:paraId="46A58C1E" w14:textId="77777777" w:rsidR="00BF1A63" w:rsidRDefault="00BF1A63" w:rsidP="006F0923">
      <w:pPr>
        <w:jc w:val="both"/>
        <w:rPr>
          <w:rFonts w:ascii="Arial" w:hAnsi="Arial"/>
        </w:rPr>
      </w:pPr>
    </w:p>
    <w:p w14:paraId="57FD32CA" w14:textId="77777777" w:rsidR="00BF1A63" w:rsidRDefault="00A023EB" w:rsidP="006F0923">
      <w:pPr>
        <w:pStyle w:val="FreeForm"/>
        <w:jc w:val="both"/>
        <w:rPr>
          <w:rFonts w:ascii="Arial" w:hAnsi="Arial"/>
          <w:b/>
          <w:sz w:val="22"/>
        </w:rPr>
      </w:pPr>
      <w:r>
        <w:br w:type="page"/>
      </w:r>
    </w:p>
    <w:p w14:paraId="27924BB2" w14:textId="77777777" w:rsidR="00BF1A63" w:rsidRPr="009E69BD" w:rsidRDefault="00A023EB" w:rsidP="00530665">
      <w:pPr>
        <w:jc w:val="right"/>
        <w:rPr>
          <w:rFonts w:ascii="Verdana" w:hAnsi="Verdana"/>
          <w:b/>
        </w:rPr>
      </w:pPr>
      <w:r w:rsidRPr="009E69BD">
        <w:rPr>
          <w:rFonts w:ascii="Verdana" w:hAnsi="Verdana"/>
          <w:b/>
        </w:rPr>
        <w:lastRenderedPageBreak/>
        <w:t>Annex B</w:t>
      </w:r>
    </w:p>
    <w:p w14:paraId="326EBD1D" w14:textId="77777777" w:rsidR="00BF1A63" w:rsidRDefault="00BF1A63" w:rsidP="006F0923">
      <w:pPr>
        <w:jc w:val="both"/>
      </w:pPr>
    </w:p>
    <w:p w14:paraId="5D59C605" w14:textId="77777777" w:rsidR="00BF1A63" w:rsidRPr="009E69BD" w:rsidRDefault="00BF1A63" w:rsidP="006F0923">
      <w:pPr>
        <w:jc w:val="both"/>
        <w:rPr>
          <w:rFonts w:ascii="Verdana" w:hAnsi="Verdana"/>
        </w:rPr>
      </w:pPr>
    </w:p>
    <w:p w14:paraId="580E8867" w14:textId="2D098EC7" w:rsidR="00BF1A63" w:rsidRPr="009E69BD" w:rsidRDefault="00A023EB" w:rsidP="006F0923">
      <w:pPr>
        <w:pStyle w:val="Heading91"/>
        <w:rPr>
          <w:rFonts w:ascii="Verdana" w:hAnsi="Verdana"/>
          <w:i w:val="0"/>
          <w:sz w:val="28"/>
        </w:rPr>
      </w:pPr>
      <w:r w:rsidRPr="009E69BD">
        <w:rPr>
          <w:rFonts w:ascii="Verdana" w:hAnsi="Verdana"/>
          <w:i w:val="0"/>
          <w:sz w:val="28"/>
        </w:rPr>
        <w:t xml:space="preserve">Organisation </w:t>
      </w:r>
      <w:r w:rsidR="00734275">
        <w:rPr>
          <w:rFonts w:ascii="Verdana" w:hAnsi="Verdana"/>
          <w:i w:val="0"/>
          <w:sz w:val="28"/>
        </w:rPr>
        <w:t>and</w:t>
      </w:r>
      <w:r w:rsidRPr="009E69BD">
        <w:rPr>
          <w:rFonts w:ascii="Verdana" w:hAnsi="Verdana"/>
          <w:i w:val="0"/>
          <w:sz w:val="28"/>
        </w:rPr>
        <w:t xml:space="preserve"> Costs</w:t>
      </w:r>
    </w:p>
    <w:p w14:paraId="4093C869" w14:textId="77777777" w:rsidR="00BF1A63" w:rsidRDefault="00BF1A63" w:rsidP="006F0923">
      <w:pPr>
        <w:jc w:val="both"/>
      </w:pPr>
    </w:p>
    <w:p w14:paraId="007C3AB1" w14:textId="46338C93" w:rsidR="00BF1A63" w:rsidRPr="009E69BD" w:rsidRDefault="00A83C0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r>
        <w:rPr>
          <w:rFonts w:ascii="Verdana" w:hAnsi="Verdana"/>
          <w:sz w:val="20"/>
          <w:szCs w:val="20"/>
        </w:rPr>
        <w:t xml:space="preserve">The </w:t>
      </w:r>
      <w:r w:rsidR="00734275">
        <w:rPr>
          <w:rFonts w:ascii="Verdana" w:hAnsi="Verdana"/>
          <w:sz w:val="20"/>
          <w:szCs w:val="20"/>
        </w:rPr>
        <w:t>ELA</w:t>
      </w:r>
      <w:r w:rsidR="00A023EB" w:rsidRPr="009E69BD">
        <w:rPr>
          <w:rFonts w:ascii="Verdana" w:hAnsi="Verdana"/>
          <w:sz w:val="20"/>
          <w:szCs w:val="20"/>
        </w:rPr>
        <w:t xml:space="preserve"> manage</w:t>
      </w:r>
      <w:r>
        <w:rPr>
          <w:rFonts w:ascii="Verdana" w:hAnsi="Verdana"/>
          <w:sz w:val="20"/>
          <w:szCs w:val="20"/>
        </w:rPr>
        <w:t>s</w:t>
      </w:r>
      <w:r w:rsidR="00A023EB" w:rsidRPr="009E69BD">
        <w:rPr>
          <w:rFonts w:ascii="Verdana" w:hAnsi="Verdana"/>
          <w:sz w:val="20"/>
          <w:szCs w:val="20"/>
        </w:rPr>
        <w:t xml:space="preserve"> the selection of the candidates and the administration of the </w:t>
      </w:r>
      <w:r w:rsidR="00BA6976">
        <w:rPr>
          <w:rFonts w:ascii="Verdana" w:hAnsi="Verdana"/>
          <w:sz w:val="20"/>
          <w:szCs w:val="20"/>
        </w:rPr>
        <w:t>Programme</w:t>
      </w:r>
      <w:r w:rsidR="00A023EB" w:rsidRPr="009E69BD">
        <w:rPr>
          <w:rFonts w:ascii="Verdana" w:hAnsi="Verdana"/>
          <w:sz w:val="20"/>
          <w:szCs w:val="20"/>
        </w:rPr>
        <w:t xml:space="preserve">.  The Faculty of Advocates, in consultation with </w:t>
      </w:r>
      <w:r w:rsidR="00734275">
        <w:rPr>
          <w:rFonts w:ascii="Verdana" w:hAnsi="Verdana"/>
          <w:sz w:val="20"/>
          <w:szCs w:val="20"/>
        </w:rPr>
        <w:t>ELA</w:t>
      </w:r>
      <w:r>
        <w:rPr>
          <w:rFonts w:ascii="Verdana" w:hAnsi="Verdana"/>
          <w:sz w:val="20"/>
          <w:szCs w:val="20"/>
        </w:rPr>
        <w:t>,</w:t>
      </w:r>
      <w:r w:rsidR="00A023EB" w:rsidRPr="009E69BD">
        <w:rPr>
          <w:rFonts w:ascii="Verdana" w:hAnsi="Verdana"/>
          <w:sz w:val="20"/>
          <w:szCs w:val="20"/>
        </w:rPr>
        <w:t xml:space="preserve"> will organise the </w:t>
      </w:r>
      <w:r w:rsidR="00734275">
        <w:rPr>
          <w:rFonts w:ascii="Verdana" w:hAnsi="Verdana"/>
          <w:sz w:val="20"/>
          <w:szCs w:val="20"/>
        </w:rPr>
        <w:t xml:space="preserve">induction course and </w:t>
      </w:r>
      <w:r w:rsidR="00A023EB" w:rsidRPr="009E69BD">
        <w:rPr>
          <w:rFonts w:ascii="Verdana" w:hAnsi="Verdana"/>
          <w:sz w:val="20"/>
          <w:szCs w:val="20"/>
        </w:rPr>
        <w:t xml:space="preserve">placements with </w:t>
      </w:r>
      <w:r w:rsidR="006573A3">
        <w:rPr>
          <w:rFonts w:ascii="Verdana" w:hAnsi="Verdana"/>
          <w:sz w:val="20"/>
          <w:szCs w:val="20"/>
        </w:rPr>
        <w:t>A</w:t>
      </w:r>
      <w:r w:rsidR="00A023EB" w:rsidRPr="009E69BD">
        <w:rPr>
          <w:rFonts w:ascii="Verdana" w:hAnsi="Verdana"/>
          <w:sz w:val="20"/>
          <w:szCs w:val="20"/>
        </w:rPr>
        <w:t>dvocates and</w:t>
      </w:r>
      <w:r w:rsidR="00734275">
        <w:rPr>
          <w:rFonts w:ascii="Verdana" w:hAnsi="Verdana"/>
          <w:sz w:val="20"/>
          <w:szCs w:val="20"/>
        </w:rPr>
        <w:t xml:space="preserve"> </w:t>
      </w:r>
      <w:r w:rsidR="00A023EB" w:rsidRPr="009E69BD">
        <w:rPr>
          <w:rFonts w:ascii="Verdana" w:hAnsi="Verdana"/>
          <w:sz w:val="20"/>
          <w:szCs w:val="20"/>
        </w:rPr>
        <w:t>Judges.</w:t>
      </w:r>
    </w:p>
    <w:p w14:paraId="38E443E9" w14:textId="77777777" w:rsidR="00B95204" w:rsidRPr="009E69BD" w:rsidRDefault="00B95204" w:rsidP="006F0923">
      <w:pPr>
        <w:pStyle w:val="Heading71"/>
        <w:jc w:val="both"/>
        <w:rPr>
          <w:rFonts w:ascii="Verdana" w:hAnsi="Verdana"/>
          <w:b w:val="0"/>
          <w:sz w:val="20"/>
        </w:rPr>
      </w:pPr>
    </w:p>
    <w:p w14:paraId="280E108C" w14:textId="04E7F155" w:rsidR="00B95204" w:rsidRPr="009E69BD" w:rsidRDefault="00B95204" w:rsidP="006F0923">
      <w:pPr>
        <w:pStyle w:val="Heading71"/>
        <w:jc w:val="both"/>
        <w:rPr>
          <w:rFonts w:ascii="Verdana" w:hAnsi="Verdana"/>
          <w:b w:val="0"/>
          <w:sz w:val="20"/>
        </w:rPr>
      </w:pPr>
      <w:proofErr w:type="spellStart"/>
      <w:r w:rsidRPr="00874DD4">
        <w:rPr>
          <w:rFonts w:ascii="Verdana" w:hAnsi="Verdana"/>
          <w:sz w:val="20"/>
          <w:u w:val="single"/>
        </w:rPr>
        <w:t>Vialegis</w:t>
      </w:r>
      <w:proofErr w:type="spellEnd"/>
      <w:r w:rsidRPr="009E69BD">
        <w:rPr>
          <w:rFonts w:ascii="Verdana" w:hAnsi="Verdana"/>
          <w:b w:val="0"/>
          <w:sz w:val="20"/>
        </w:rPr>
        <w:t>, a Belgium based international recruitment firm (</w:t>
      </w:r>
      <w:hyperlink r:id="rId15" w:history="1">
        <w:r w:rsidR="00874DD4" w:rsidRPr="00411DAF">
          <w:rPr>
            <w:rStyle w:val="Hyperlink"/>
            <w:rFonts w:ascii="Verdana" w:hAnsi="Verdana"/>
            <w:b w:val="0"/>
            <w:sz w:val="20"/>
          </w:rPr>
          <w:t>www.vialegis.be</w:t>
        </w:r>
      </w:hyperlink>
      <w:r w:rsidRPr="009E69BD">
        <w:rPr>
          <w:rFonts w:ascii="Verdana" w:hAnsi="Verdana"/>
          <w:b w:val="0"/>
          <w:sz w:val="20"/>
        </w:rPr>
        <w:t>) will be providing financial support to the ELA to cover certain organisational expenses.</w:t>
      </w:r>
    </w:p>
    <w:p w14:paraId="3E461569" w14:textId="77777777" w:rsidR="00BF1A63" w:rsidRPr="009E69BD" w:rsidRDefault="00BF1A63" w:rsidP="006F0923">
      <w:pPr>
        <w:jc w:val="both"/>
        <w:rPr>
          <w:rFonts w:ascii="Verdana" w:hAnsi="Verdana"/>
          <w:sz w:val="20"/>
          <w:szCs w:val="20"/>
        </w:rPr>
      </w:pPr>
    </w:p>
    <w:p w14:paraId="21B030B1" w14:textId="16509287" w:rsidR="00BF1A63" w:rsidRDefault="00B95204" w:rsidP="006F0923">
      <w:pPr>
        <w:jc w:val="both"/>
        <w:rPr>
          <w:rFonts w:ascii="Verdana" w:hAnsi="Verdana"/>
          <w:sz w:val="20"/>
          <w:szCs w:val="20"/>
        </w:rPr>
      </w:pPr>
      <w:r w:rsidRPr="009E69BD">
        <w:rPr>
          <w:rFonts w:ascii="Verdana" w:hAnsi="Verdana"/>
          <w:sz w:val="20"/>
          <w:szCs w:val="20"/>
        </w:rPr>
        <w:t xml:space="preserve">As the </w:t>
      </w:r>
      <w:r w:rsidR="00442E23" w:rsidRPr="009E69BD">
        <w:rPr>
          <w:rFonts w:ascii="Verdana" w:hAnsi="Verdana"/>
          <w:sz w:val="20"/>
          <w:szCs w:val="20"/>
        </w:rPr>
        <w:t>Programme</w:t>
      </w:r>
      <w:r w:rsidRPr="009E69BD">
        <w:rPr>
          <w:rFonts w:ascii="Verdana" w:hAnsi="Verdana"/>
          <w:sz w:val="20"/>
          <w:szCs w:val="20"/>
        </w:rPr>
        <w:t xml:space="preserve"> is </w:t>
      </w:r>
      <w:r w:rsidR="00A83C00">
        <w:rPr>
          <w:rFonts w:ascii="Verdana" w:hAnsi="Verdana"/>
          <w:sz w:val="20"/>
          <w:szCs w:val="20"/>
        </w:rPr>
        <w:t xml:space="preserve">otherwise </w:t>
      </w:r>
      <w:r w:rsidRPr="009E69BD">
        <w:rPr>
          <w:rFonts w:ascii="Verdana" w:hAnsi="Verdana"/>
          <w:sz w:val="20"/>
          <w:szCs w:val="20"/>
        </w:rPr>
        <w:t xml:space="preserve">unfunded, </w:t>
      </w:r>
      <w:r w:rsidR="00A023EB" w:rsidRPr="009E69BD">
        <w:rPr>
          <w:rFonts w:ascii="Verdana" w:hAnsi="Verdana"/>
          <w:sz w:val="20"/>
          <w:szCs w:val="20"/>
        </w:rPr>
        <w:t>candidates</w:t>
      </w:r>
      <w:r w:rsidR="00BA6976">
        <w:rPr>
          <w:rFonts w:ascii="Verdana" w:hAnsi="Verdana"/>
          <w:sz w:val="20"/>
          <w:szCs w:val="20"/>
        </w:rPr>
        <w:t xml:space="preserve"> will be required to have the</w:t>
      </w:r>
      <w:r w:rsidR="00A023EB" w:rsidRPr="009E69BD">
        <w:rPr>
          <w:rFonts w:ascii="Verdana" w:hAnsi="Verdana"/>
          <w:sz w:val="20"/>
          <w:szCs w:val="20"/>
        </w:rPr>
        <w:t xml:space="preserve"> requisite financial means to cover all living and accommodation expenses during their stay in Scotland. The candidates are strongly encouraged to seek financial support (sponsorship) for their accommodation costs and living expenses from their employer or other interested parties.</w:t>
      </w:r>
      <w:r w:rsidR="00CB7BA9">
        <w:rPr>
          <w:rFonts w:ascii="Verdana" w:hAnsi="Verdana"/>
          <w:sz w:val="20"/>
          <w:szCs w:val="20"/>
        </w:rPr>
        <w:t xml:space="preserve"> </w:t>
      </w:r>
    </w:p>
    <w:p w14:paraId="7F48BE14" w14:textId="77777777" w:rsidR="00BF1A63" w:rsidRPr="009E69BD" w:rsidRDefault="00BF1A63" w:rsidP="006F0923">
      <w:pPr>
        <w:jc w:val="both"/>
        <w:rPr>
          <w:rFonts w:ascii="Verdana" w:hAnsi="Verdana"/>
          <w:sz w:val="20"/>
          <w:szCs w:val="20"/>
        </w:rPr>
      </w:pPr>
    </w:p>
    <w:p w14:paraId="24B105EB" w14:textId="77777777" w:rsidR="00BF1A63" w:rsidRPr="009E69BD" w:rsidRDefault="00A023EB" w:rsidP="006F0923">
      <w:pPr>
        <w:jc w:val="both"/>
        <w:rPr>
          <w:rFonts w:ascii="Verdana" w:hAnsi="Verdana"/>
          <w:sz w:val="20"/>
          <w:szCs w:val="20"/>
        </w:rPr>
      </w:pPr>
      <w:r w:rsidRPr="009E69BD">
        <w:rPr>
          <w:rFonts w:ascii="Verdana" w:hAnsi="Verdana"/>
          <w:sz w:val="20"/>
          <w:szCs w:val="20"/>
        </w:rPr>
        <w:t>The estimated cost of living in Edinburgh amounts to £700-800 per month.</w:t>
      </w:r>
    </w:p>
    <w:p w14:paraId="363CDD91" w14:textId="77777777" w:rsidR="00BF1A63" w:rsidRPr="009E69BD" w:rsidRDefault="00BF1A63" w:rsidP="006F0923">
      <w:pPr>
        <w:jc w:val="both"/>
        <w:rPr>
          <w:rFonts w:ascii="Verdana" w:hAnsi="Verdana"/>
          <w:sz w:val="20"/>
          <w:szCs w:val="20"/>
        </w:rPr>
      </w:pPr>
    </w:p>
    <w:p w14:paraId="580CCB4E" w14:textId="77777777" w:rsidR="00BF1A63" w:rsidRDefault="00A023EB" w:rsidP="006F0923">
      <w:pPr>
        <w:jc w:val="both"/>
        <w:rPr>
          <w:rFonts w:ascii="Verdana" w:hAnsi="Verdana"/>
          <w:sz w:val="20"/>
          <w:szCs w:val="20"/>
        </w:rPr>
      </w:pPr>
      <w:r w:rsidRPr="009E69BD">
        <w:rPr>
          <w:rFonts w:ascii="Verdana" w:hAnsi="Verdana"/>
          <w:sz w:val="20"/>
          <w:szCs w:val="20"/>
        </w:rPr>
        <w:t>Candidates should note that:</w:t>
      </w:r>
    </w:p>
    <w:p w14:paraId="7DE0620C" w14:textId="77777777" w:rsidR="00874DD4" w:rsidRPr="009E69BD" w:rsidRDefault="00874DD4" w:rsidP="006F0923">
      <w:pPr>
        <w:jc w:val="both"/>
        <w:rPr>
          <w:rFonts w:ascii="Verdana" w:hAnsi="Verdana"/>
          <w:sz w:val="20"/>
          <w:szCs w:val="20"/>
        </w:rPr>
      </w:pPr>
    </w:p>
    <w:p w14:paraId="241E6A16" w14:textId="77777777" w:rsidR="00BF1A63" w:rsidRPr="009E69BD" w:rsidRDefault="00A023EB" w:rsidP="006F0923">
      <w:pPr>
        <w:widowControl w:val="0"/>
        <w:numPr>
          <w:ilvl w:val="0"/>
          <w:numId w:val="4"/>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sz w:val="20"/>
          <w:szCs w:val="20"/>
        </w:rPr>
      </w:pPr>
      <w:r w:rsidRPr="009E69BD">
        <w:rPr>
          <w:rFonts w:ascii="Verdana" w:hAnsi="Verdana"/>
          <w:sz w:val="20"/>
          <w:szCs w:val="20"/>
        </w:rPr>
        <w:t>The above figures can be used as a guide to the minim</w:t>
      </w:r>
      <w:r w:rsidR="00874DD4">
        <w:rPr>
          <w:rFonts w:ascii="Verdana" w:hAnsi="Verdana"/>
          <w:sz w:val="20"/>
          <w:szCs w:val="20"/>
        </w:rPr>
        <w:t>um costs of living in Edinburgh; and</w:t>
      </w:r>
      <w:r w:rsidRPr="009E69BD">
        <w:rPr>
          <w:rFonts w:ascii="Verdana" w:hAnsi="Verdana"/>
          <w:sz w:val="20"/>
          <w:szCs w:val="20"/>
        </w:rPr>
        <w:t xml:space="preserve">  </w:t>
      </w:r>
    </w:p>
    <w:p w14:paraId="3DD88E0E" w14:textId="77777777" w:rsidR="00BF1A63" w:rsidRPr="009E69BD" w:rsidRDefault="00BF1A63" w:rsidP="006F0923">
      <w:pPr>
        <w:widowControl w:val="0"/>
        <w:tabs>
          <w:tab w:val="left" w:pos="840"/>
          <w:tab w:val="left" w:pos="1440"/>
          <w:tab w:val="left" w:pos="2160"/>
          <w:tab w:val="left" w:pos="3120"/>
          <w:tab w:val="left" w:pos="4320"/>
          <w:tab w:val="left" w:pos="5760"/>
          <w:tab w:val="left" w:pos="7200"/>
          <w:tab w:val="left" w:pos="8640"/>
          <w:tab w:val="right" w:pos="9289"/>
        </w:tabs>
        <w:ind w:left="360"/>
        <w:jc w:val="both"/>
        <w:rPr>
          <w:rFonts w:ascii="Verdana" w:hAnsi="Verdana"/>
          <w:sz w:val="20"/>
          <w:szCs w:val="20"/>
        </w:rPr>
      </w:pPr>
    </w:p>
    <w:p w14:paraId="31B2A30D" w14:textId="78C6277C" w:rsidR="00AC6417" w:rsidRDefault="00874DD4" w:rsidP="006F0923">
      <w:pPr>
        <w:widowControl w:val="0"/>
        <w:numPr>
          <w:ilvl w:val="0"/>
          <w:numId w:val="4"/>
        </w:numPr>
        <w:tabs>
          <w:tab w:val="left" w:pos="840"/>
          <w:tab w:val="left" w:pos="1440"/>
          <w:tab w:val="left" w:pos="2160"/>
          <w:tab w:val="left" w:pos="3120"/>
          <w:tab w:val="left" w:pos="4320"/>
          <w:tab w:val="left" w:pos="5760"/>
          <w:tab w:val="left" w:pos="7200"/>
          <w:tab w:val="left" w:pos="8640"/>
          <w:tab w:val="right" w:pos="9289"/>
        </w:tabs>
        <w:ind w:hanging="360"/>
        <w:jc w:val="both"/>
        <w:rPr>
          <w:rFonts w:ascii="Verdana" w:hAnsi="Verdana"/>
          <w:sz w:val="20"/>
          <w:szCs w:val="20"/>
        </w:rPr>
      </w:pPr>
      <w:r>
        <w:rPr>
          <w:rFonts w:ascii="Verdana" w:hAnsi="Verdana"/>
          <w:sz w:val="20"/>
          <w:szCs w:val="20"/>
        </w:rPr>
        <w:t>Participants will</w:t>
      </w:r>
      <w:r w:rsidR="00A023EB" w:rsidRPr="009E69BD">
        <w:rPr>
          <w:rFonts w:ascii="Verdana" w:hAnsi="Verdana"/>
          <w:sz w:val="20"/>
          <w:szCs w:val="20"/>
        </w:rPr>
        <w:t xml:space="preserve"> not</w:t>
      </w:r>
      <w:r>
        <w:rPr>
          <w:rFonts w:ascii="Verdana" w:hAnsi="Verdana"/>
          <w:sz w:val="20"/>
          <w:szCs w:val="20"/>
        </w:rPr>
        <w:t xml:space="preserve"> be</w:t>
      </w:r>
      <w:r w:rsidR="00A023EB" w:rsidRPr="009E69BD">
        <w:rPr>
          <w:rFonts w:ascii="Verdana" w:hAnsi="Verdana"/>
          <w:sz w:val="20"/>
          <w:szCs w:val="20"/>
        </w:rPr>
        <w:t xml:space="preserve"> paid a salary</w:t>
      </w:r>
      <w:r>
        <w:rPr>
          <w:rFonts w:ascii="Verdana" w:hAnsi="Verdana"/>
          <w:sz w:val="20"/>
          <w:szCs w:val="20"/>
        </w:rPr>
        <w:t>/stipend (nor reimbursed any expenses)</w:t>
      </w:r>
      <w:r w:rsidR="00A023EB" w:rsidRPr="009E69BD">
        <w:rPr>
          <w:rFonts w:ascii="Verdana" w:hAnsi="Verdana"/>
          <w:sz w:val="20"/>
          <w:szCs w:val="20"/>
        </w:rPr>
        <w:t xml:space="preserve"> by the </w:t>
      </w:r>
      <w:r w:rsidR="00CB7BA9">
        <w:rPr>
          <w:rFonts w:ascii="Verdana" w:hAnsi="Verdana"/>
          <w:sz w:val="20"/>
          <w:szCs w:val="20"/>
        </w:rPr>
        <w:t>ELA</w:t>
      </w:r>
      <w:r w:rsidR="00A023EB" w:rsidRPr="009E69BD">
        <w:rPr>
          <w:rFonts w:ascii="Verdana" w:hAnsi="Verdana"/>
          <w:sz w:val="20"/>
          <w:szCs w:val="20"/>
        </w:rPr>
        <w:t xml:space="preserve"> or the Faculty of Advocates.</w:t>
      </w:r>
    </w:p>
    <w:p w14:paraId="443A57CC" w14:textId="77777777" w:rsidR="00AC6417" w:rsidRDefault="00AC6417"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5606CE71" w14:textId="77777777" w:rsidR="00530665" w:rsidRDefault="00530665"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77E857C7"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277C58BE"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686536C8"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0DF3749F"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4FCDA2B2"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1EE76394"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2DE3E13C"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1A4484AE"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51A2BE6F"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6B707D24"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557DBF98"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542C0B40"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38B878B5"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17FB8528"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27301B5C"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7B966B5D"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54A1D1E9"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5EFEACB0"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6B33BBFE"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3ABFFA3B"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71EF861E" w14:textId="77777777" w:rsidR="00F01880" w:rsidRDefault="00F01880"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sz w:val="20"/>
          <w:szCs w:val="20"/>
        </w:rPr>
      </w:pPr>
    </w:p>
    <w:p w14:paraId="78DF8A13" w14:textId="2A0A9454" w:rsidR="00AC6417" w:rsidRPr="00AC6417" w:rsidRDefault="00AC6417" w:rsidP="00530665">
      <w:pPr>
        <w:widowControl w:val="0"/>
        <w:tabs>
          <w:tab w:val="left" w:pos="840"/>
          <w:tab w:val="left" w:pos="1440"/>
          <w:tab w:val="left" w:pos="2160"/>
          <w:tab w:val="left" w:pos="3120"/>
          <w:tab w:val="left" w:pos="4320"/>
          <w:tab w:val="left" w:pos="5760"/>
          <w:tab w:val="left" w:pos="7200"/>
          <w:tab w:val="left" w:pos="8640"/>
          <w:tab w:val="right" w:pos="9289"/>
        </w:tabs>
        <w:jc w:val="right"/>
        <w:rPr>
          <w:rFonts w:ascii="Verdana" w:hAnsi="Verdana"/>
          <w:b/>
          <w:sz w:val="20"/>
          <w:szCs w:val="20"/>
        </w:rPr>
      </w:pPr>
      <w:r w:rsidRPr="00905C96">
        <w:rPr>
          <w:rFonts w:ascii="Verdana" w:hAnsi="Verdana"/>
          <w:b/>
          <w:sz w:val="20"/>
          <w:szCs w:val="20"/>
        </w:rPr>
        <w:lastRenderedPageBreak/>
        <w:t xml:space="preserve">Annex </w:t>
      </w:r>
      <w:r w:rsidRPr="00AC6417">
        <w:rPr>
          <w:rFonts w:ascii="Verdana" w:hAnsi="Verdana"/>
          <w:b/>
          <w:sz w:val="20"/>
          <w:szCs w:val="20"/>
        </w:rPr>
        <w:t>C</w:t>
      </w:r>
    </w:p>
    <w:p w14:paraId="314C4EDC" w14:textId="77777777" w:rsidR="00530665" w:rsidRDefault="00530665"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b/>
          <w:sz w:val="20"/>
          <w:szCs w:val="20"/>
        </w:rPr>
      </w:pPr>
    </w:p>
    <w:p w14:paraId="6C8534B5" w14:textId="77777777" w:rsidR="00530665" w:rsidRDefault="00530665"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b/>
          <w:sz w:val="20"/>
          <w:szCs w:val="20"/>
        </w:rPr>
      </w:pPr>
    </w:p>
    <w:p w14:paraId="79EF050D" w14:textId="61A1B96F" w:rsidR="00AC6417" w:rsidRDefault="00AC6417"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b/>
          <w:sz w:val="28"/>
          <w:szCs w:val="28"/>
        </w:rPr>
      </w:pPr>
      <w:r>
        <w:rPr>
          <w:rFonts w:ascii="Verdana" w:hAnsi="Verdana"/>
          <w:b/>
          <w:sz w:val="28"/>
          <w:szCs w:val="28"/>
        </w:rPr>
        <w:t>Testimonials</w:t>
      </w:r>
    </w:p>
    <w:p w14:paraId="1453BEF4" w14:textId="77777777" w:rsidR="00AC6417" w:rsidRDefault="00AC6417" w:rsidP="006F0923">
      <w:pPr>
        <w:widowControl w:val="0"/>
        <w:tabs>
          <w:tab w:val="left" w:pos="840"/>
          <w:tab w:val="left" w:pos="1440"/>
          <w:tab w:val="left" w:pos="2160"/>
          <w:tab w:val="left" w:pos="3120"/>
          <w:tab w:val="left" w:pos="4320"/>
          <w:tab w:val="left" w:pos="5760"/>
          <w:tab w:val="left" w:pos="7200"/>
          <w:tab w:val="left" w:pos="8640"/>
          <w:tab w:val="right" w:pos="9289"/>
        </w:tabs>
        <w:jc w:val="both"/>
        <w:rPr>
          <w:rFonts w:ascii="Verdana" w:hAnsi="Verdana"/>
          <w:b/>
          <w:sz w:val="28"/>
          <w:szCs w:val="28"/>
        </w:rPr>
      </w:pPr>
    </w:p>
    <w:p w14:paraId="6F206D56" w14:textId="77777777" w:rsidR="003E0A3D" w:rsidRDefault="00AC6417" w:rsidP="006F0923">
      <w:pPr>
        <w:jc w:val="both"/>
        <w:rPr>
          <w:rFonts w:ascii="Verdana" w:hAnsi="Verdana"/>
          <w:sz w:val="20"/>
          <w:szCs w:val="20"/>
        </w:rPr>
      </w:pPr>
      <w:r w:rsidRPr="00530665">
        <w:rPr>
          <w:rFonts w:ascii="Verdana" w:eastAsia="Calibri" w:hAnsi="Verdana" w:cs="Calibri"/>
          <w:b/>
          <w:bCs/>
          <w:sz w:val="20"/>
          <w:szCs w:val="20"/>
        </w:rPr>
        <w:t>“</w:t>
      </w:r>
      <w:r w:rsidRPr="00530665">
        <w:rPr>
          <w:rFonts w:ascii="Verdana" w:eastAsia="Calibri" w:hAnsi="Verdana" w:cs="Calibri"/>
          <w:i/>
          <w:iCs/>
          <w:sz w:val="20"/>
          <w:szCs w:val="20"/>
        </w:rPr>
        <w:t>Participation in the ELA Programme in Edinburgh was one of the most valuable (and the most fun) experiences in my legal career.</w:t>
      </w:r>
      <w:r w:rsidR="006F0923" w:rsidRPr="00530665">
        <w:rPr>
          <w:rFonts w:ascii="Verdana" w:hAnsi="Verdana"/>
          <w:sz w:val="20"/>
          <w:szCs w:val="20"/>
        </w:rPr>
        <w:t xml:space="preserve"> </w:t>
      </w:r>
      <w:r w:rsidRPr="00530665">
        <w:rPr>
          <w:rFonts w:ascii="Verdana" w:eastAsia="Calibri" w:hAnsi="Verdana" w:cs="Calibri"/>
          <w:i/>
          <w:iCs/>
          <w:sz w:val="20"/>
          <w:szCs w:val="20"/>
        </w:rPr>
        <w:t>Not only that you learn a lot about Scottish legal system, but you also get an insight into the legal systems of other European countries from other participants.</w:t>
      </w:r>
      <w:r w:rsidR="006F0923" w:rsidRPr="00530665">
        <w:rPr>
          <w:rFonts w:ascii="Verdana" w:hAnsi="Verdana"/>
          <w:sz w:val="20"/>
          <w:szCs w:val="20"/>
        </w:rPr>
        <w:t xml:space="preserve"> </w:t>
      </w:r>
    </w:p>
    <w:p w14:paraId="4BD31971" w14:textId="77777777" w:rsidR="003E0A3D" w:rsidRDefault="00AC6417" w:rsidP="006F0923">
      <w:pPr>
        <w:jc w:val="both"/>
        <w:rPr>
          <w:rFonts w:ascii="Verdana" w:eastAsia="Calibri" w:hAnsi="Verdana" w:cs="Calibri"/>
          <w:i/>
          <w:iCs/>
          <w:sz w:val="20"/>
          <w:szCs w:val="20"/>
        </w:rPr>
      </w:pPr>
      <w:r w:rsidRPr="00530665">
        <w:rPr>
          <w:rFonts w:ascii="Verdana" w:eastAsia="Calibri" w:hAnsi="Verdana" w:cs="Calibri"/>
          <w:i/>
          <w:iCs/>
          <w:sz w:val="20"/>
          <w:szCs w:val="20"/>
        </w:rPr>
        <w:t xml:space="preserve">I found that to be very helpful in my everyday work with clients from different countries. </w:t>
      </w:r>
    </w:p>
    <w:p w14:paraId="63AA6284" w14:textId="7C83DC9D" w:rsidR="00AC6417" w:rsidRPr="00530665" w:rsidRDefault="00AC6417" w:rsidP="006F0923">
      <w:pPr>
        <w:jc w:val="both"/>
        <w:rPr>
          <w:rFonts w:ascii="Verdana" w:hAnsi="Verdana"/>
          <w:sz w:val="20"/>
          <w:szCs w:val="20"/>
        </w:rPr>
      </w:pPr>
      <w:r w:rsidRPr="00530665">
        <w:rPr>
          <w:rFonts w:ascii="Verdana" w:eastAsia="Calibri" w:hAnsi="Verdana" w:cs="Calibri"/>
          <w:i/>
          <w:iCs/>
          <w:sz w:val="20"/>
          <w:szCs w:val="20"/>
        </w:rPr>
        <w:t>Moreover, comparison with other legal systems gave me a wider perspective of Croatian legal solutions and reasoning behind such solutions.</w:t>
      </w:r>
    </w:p>
    <w:p w14:paraId="7763DFB3" w14:textId="77777777" w:rsidR="003E0A3D" w:rsidRDefault="00AC6417" w:rsidP="006F0923">
      <w:pPr>
        <w:jc w:val="both"/>
        <w:rPr>
          <w:rFonts w:ascii="Verdana" w:eastAsia="Calibri" w:hAnsi="Verdana" w:cs="Calibri"/>
          <w:b/>
          <w:bCs/>
          <w:sz w:val="20"/>
          <w:szCs w:val="20"/>
        </w:rPr>
      </w:pPr>
      <w:r w:rsidRPr="00530665">
        <w:rPr>
          <w:rFonts w:ascii="Verdana" w:eastAsia="Calibri" w:hAnsi="Verdana" w:cs="Calibri"/>
          <w:i/>
          <w:iCs/>
          <w:sz w:val="20"/>
          <w:szCs w:val="20"/>
        </w:rPr>
        <w:t>Finally, the Programme is a great opportunity for networking with other participants, advocates, judges and later with the ELA members. Through it, I met fascinating legal experts and extraordinary fun people from all over the Europe, and the most importantly I gained some close friendships for life."</w:t>
      </w:r>
      <w:r w:rsidRPr="00530665">
        <w:rPr>
          <w:rFonts w:ascii="Verdana" w:eastAsia="Calibri" w:hAnsi="Verdana" w:cs="Calibri"/>
          <w:b/>
          <w:bCs/>
          <w:sz w:val="20"/>
          <w:szCs w:val="20"/>
        </w:rPr>
        <w:t xml:space="preserve"> </w:t>
      </w:r>
    </w:p>
    <w:p w14:paraId="617A516F" w14:textId="4D89C119" w:rsidR="00AC6417" w:rsidRDefault="00AC6417" w:rsidP="003E0A3D">
      <w:pPr>
        <w:jc w:val="right"/>
        <w:rPr>
          <w:rFonts w:ascii="Verdana" w:eastAsia="Calibri" w:hAnsi="Verdana" w:cs="Calibri"/>
          <w:b/>
          <w:bCs/>
          <w:sz w:val="20"/>
          <w:szCs w:val="20"/>
        </w:rPr>
      </w:pPr>
      <w:proofErr w:type="spellStart"/>
      <w:r w:rsidRPr="00530665">
        <w:rPr>
          <w:rFonts w:ascii="Verdana" w:eastAsia="Calibri" w:hAnsi="Verdana" w:cs="Calibri"/>
          <w:b/>
          <w:bCs/>
          <w:sz w:val="20"/>
          <w:szCs w:val="20"/>
        </w:rPr>
        <w:t>Franka</w:t>
      </w:r>
      <w:proofErr w:type="spellEnd"/>
      <w:r w:rsidRPr="00530665">
        <w:rPr>
          <w:rFonts w:ascii="Verdana" w:eastAsia="Calibri" w:hAnsi="Verdana" w:cs="Calibri"/>
          <w:b/>
          <w:bCs/>
          <w:sz w:val="20"/>
          <w:szCs w:val="20"/>
        </w:rPr>
        <w:t xml:space="preserve"> </w:t>
      </w:r>
      <w:proofErr w:type="spellStart"/>
      <w:r w:rsidRPr="00530665">
        <w:rPr>
          <w:rFonts w:ascii="Verdana" w:eastAsia="Calibri" w:hAnsi="Verdana" w:cs="Calibri"/>
          <w:b/>
          <w:bCs/>
          <w:sz w:val="20"/>
          <w:szCs w:val="20"/>
        </w:rPr>
        <w:t>Baica</w:t>
      </w:r>
      <w:proofErr w:type="spellEnd"/>
      <w:r w:rsidRPr="00530665">
        <w:rPr>
          <w:rFonts w:ascii="Verdana" w:eastAsia="Calibri" w:hAnsi="Verdana" w:cs="Calibri"/>
          <w:b/>
          <w:bCs/>
          <w:sz w:val="20"/>
          <w:szCs w:val="20"/>
        </w:rPr>
        <w:t xml:space="preserve"> (Croatia)</w:t>
      </w:r>
    </w:p>
    <w:p w14:paraId="338F3DB0" w14:textId="77777777" w:rsidR="00530665" w:rsidRPr="00530665" w:rsidRDefault="00530665" w:rsidP="006F0923">
      <w:pPr>
        <w:jc w:val="both"/>
        <w:rPr>
          <w:rFonts w:ascii="Verdana" w:hAnsi="Verdana"/>
          <w:sz w:val="20"/>
          <w:szCs w:val="20"/>
        </w:rPr>
      </w:pPr>
    </w:p>
    <w:p w14:paraId="06CE34B7" w14:textId="77777777" w:rsidR="006F0923" w:rsidRPr="00530665" w:rsidRDefault="006F0923" w:rsidP="006F0923">
      <w:pPr>
        <w:jc w:val="both"/>
        <w:rPr>
          <w:rFonts w:ascii="Verdana" w:eastAsia="Calibri" w:hAnsi="Verdana" w:cs="Calibri"/>
          <w:b/>
          <w:bCs/>
          <w:sz w:val="20"/>
          <w:szCs w:val="20"/>
        </w:rPr>
      </w:pPr>
      <w:bookmarkStart w:id="0" w:name="_GoBack"/>
      <w:bookmarkEnd w:id="0"/>
    </w:p>
    <w:p w14:paraId="2C9302A4" w14:textId="75BB8D8D" w:rsidR="00AC6417" w:rsidRPr="00530665" w:rsidRDefault="006F0923" w:rsidP="006F0923">
      <w:pPr>
        <w:jc w:val="both"/>
        <w:rPr>
          <w:rFonts w:ascii="Verdana" w:hAnsi="Verdana"/>
          <w:sz w:val="20"/>
          <w:szCs w:val="20"/>
        </w:rPr>
      </w:pPr>
      <w:r w:rsidRPr="00530665">
        <w:rPr>
          <w:rFonts w:ascii="Verdana" w:eastAsia="Calibri" w:hAnsi="Verdana" w:cs="Calibri"/>
          <w:b/>
          <w:bCs/>
          <w:sz w:val="20"/>
          <w:szCs w:val="20"/>
        </w:rPr>
        <w:t xml:space="preserve"> </w:t>
      </w:r>
      <w:r w:rsidR="004C4AF4" w:rsidRPr="00530665">
        <w:rPr>
          <w:rFonts w:ascii="Verdana" w:eastAsia="Calibri" w:hAnsi="Verdana" w:cs="Calibri"/>
          <w:b/>
          <w:bCs/>
          <w:sz w:val="20"/>
          <w:szCs w:val="20"/>
        </w:rPr>
        <w:t>“</w:t>
      </w:r>
      <w:r w:rsidR="00AC6417" w:rsidRPr="00530665">
        <w:rPr>
          <w:rFonts w:ascii="Verdana" w:eastAsia="Calibri" w:hAnsi="Verdana" w:cs="Calibri"/>
          <w:i/>
          <w:iCs/>
          <w:sz w:val="20"/>
          <w:szCs w:val="20"/>
        </w:rPr>
        <w:t>Joining the European Lawyers P</w:t>
      </w:r>
      <w:r w:rsidR="004C4AF4" w:rsidRPr="00530665">
        <w:rPr>
          <w:rFonts w:ascii="Verdana" w:eastAsia="Calibri" w:hAnsi="Verdana" w:cs="Calibri"/>
          <w:i/>
          <w:iCs/>
          <w:sz w:val="20"/>
          <w:szCs w:val="20"/>
        </w:rPr>
        <w:t>rogramme in Edinburgh gave me a</w:t>
      </w:r>
      <w:r w:rsidR="00AC6417" w:rsidRPr="00530665">
        <w:rPr>
          <w:rFonts w:ascii="Verdana" w:eastAsia="Calibri" w:hAnsi="Verdana" w:cs="Calibri"/>
          <w:i/>
          <w:iCs/>
          <w:sz w:val="20"/>
          <w:szCs w:val="20"/>
        </w:rPr>
        <w:t xml:space="preserve"> unique opportunity to meet and work with other young lawyers from across Europe. Moreover, I learned from very talented advocates and judges in a common-law jurisdiction.</w:t>
      </w:r>
    </w:p>
    <w:p w14:paraId="38C1CBA7" w14:textId="77777777" w:rsidR="003E0A3D" w:rsidRDefault="00AC6417" w:rsidP="006F0923">
      <w:pPr>
        <w:jc w:val="both"/>
        <w:rPr>
          <w:rFonts w:ascii="Verdana" w:eastAsia="Calibri" w:hAnsi="Verdana" w:cs="Calibri"/>
          <w:b/>
          <w:bCs/>
          <w:sz w:val="20"/>
          <w:szCs w:val="20"/>
        </w:rPr>
      </w:pPr>
      <w:r w:rsidRPr="00530665">
        <w:rPr>
          <w:rFonts w:ascii="Verdana" w:eastAsia="Calibri" w:hAnsi="Verdana" w:cs="Calibri"/>
          <w:i/>
          <w:iCs/>
          <w:sz w:val="20"/>
          <w:szCs w:val="20"/>
        </w:rPr>
        <w:t>Participating in the course also contributed to my international network. Until this day I benefit from my wonderful experience in Edinburgh, both on a personal and professional level!</w:t>
      </w:r>
      <w:r w:rsidR="004C4AF4" w:rsidRPr="00530665">
        <w:rPr>
          <w:rFonts w:ascii="Verdana" w:eastAsia="Calibri" w:hAnsi="Verdana" w:cs="Calibri"/>
          <w:i/>
          <w:iCs/>
          <w:sz w:val="20"/>
          <w:szCs w:val="20"/>
        </w:rPr>
        <w:t>”</w:t>
      </w:r>
      <w:r w:rsidR="004C4AF4" w:rsidRPr="00530665">
        <w:rPr>
          <w:rFonts w:ascii="Verdana" w:eastAsia="Calibri" w:hAnsi="Verdana" w:cs="Calibri"/>
          <w:b/>
          <w:bCs/>
          <w:sz w:val="20"/>
          <w:szCs w:val="20"/>
        </w:rPr>
        <w:t xml:space="preserve"> </w:t>
      </w:r>
    </w:p>
    <w:p w14:paraId="1ED915F6" w14:textId="7DAE8AE6" w:rsidR="00AC6417" w:rsidRPr="00530665" w:rsidRDefault="004C4AF4" w:rsidP="003E0A3D">
      <w:pPr>
        <w:jc w:val="right"/>
        <w:rPr>
          <w:rFonts w:ascii="Verdana" w:hAnsi="Verdana"/>
          <w:sz w:val="20"/>
          <w:szCs w:val="20"/>
        </w:rPr>
      </w:pPr>
      <w:r w:rsidRPr="00530665">
        <w:rPr>
          <w:rFonts w:ascii="Verdana" w:eastAsia="Calibri" w:hAnsi="Verdana" w:cs="Calibri"/>
          <w:b/>
          <w:bCs/>
          <w:sz w:val="20"/>
          <w:szCs w:val="20"/>
        </w:rPr>
        <w:t>Stan van Liere (Holland)</w:t>
      </w:r>
    </w:p>
    <w:p w14:paraId="022D1E5D" w14:textId="2092F744" w:rsidR="00AC6417" w:rsidRDefault="00AC6417" w:rsidP="006F0923">
      <w:pPr>
        <w:jc w:val="both"/>
        <w:rPr>
          <w:rFonts w:ascii="Verdana" w:eastAsia="Calibri" w:hAnsi="Verdana" w:cs="Calibri"/>
          <w:sz w:val="20"/>
          <w:szCs w:val="20"/>
        </w:rPr>
      </w:pPr>
      <w:r w:rsidRPr="00530665">
        <w:rPr>
          <w:rFonts w:ascii="Verdana" w:eastAsia="Calibri" w:hAnsi="Verdana" w:cs="Calibri"/>
          <w:sz w:val="20"/>
          <w:szCs w:val="20"/>
        </w:rPr>
        <w:t xml:space="preserve"> </w:t>
      </w:r>
    </w:p>
    <w:p w14:paraId="1C2A8DFB" w14:textId="77777777" w:rsidR="00530665" w:rsidRDefault="00530665" w:rsidP="006F0923">
      <w:pPr>
        <w:jc w:val="both"/>
        <w:rPr>
          <w:rFonts w:ascii="Verdana" w:hAnsi="Verdana"/>
          <w:sz w:val="20"/>
          <w:szCs w:val="20"/>
        </w:rPr>
      </w:pPr>
    </w:p>
    <w:p w14:paraId="66D9C23A" w14:textId="77777777" w:rsidR="007A6A55" w:rsidRPr="00530665" w:rsidRDefault="007A6A55" w:rsidP="006F0923">
      <w:pPr>
        <w:jc w:val="both"/>
        <w:rPr>
          <w:rFonts w:ascii="Verdana" w:hAnsi="Verdana"/>
          <w:sz w:val="20"/>
          <w:szCs w:val="20"/>
        </w:rPr>
      </w:pPr>
    </w:p>
    <w:p w14:paraId="2C139377" w14:textId="77777777" w:rsidR="003E0A3D" w:rsidRDefault="00AC6417" w:rsidP="006F0923">
      <w:pPr>
        <w:jc w:val="both"/>
        <w:rPr>
          <w:rFonts w:ascii="Verdana" w:eastAsia="Calibri" w:hAnsi="Verdana" w:cs="Calibri"/>
          <w:b/>
          <w:bCs/>
          <w:sz w:val="20"/>
          <w:szCs w:val="20"/>
        </w:rPr>
      </w:pPr>
      <w:r w:rsidRPr="00530665">
        <w:rPr>
          <w:rFonts w:ascii="Verdana" w:eastAsia="Calibri" w:hAnsi="Verdana" w:cs="Calibri"/>
          <w:i/>
          <w:iCs/>
          <w:sz w:val="20"/>
          <w:szCs w:val="20"/>
        </w:rPr>
        <w:t>"I had a great chance to participate to the amazing ELA programme in Edinburgh in 2014. It was a unique opportunity for me to have a greater understanding of the legal system in Scotland and to work side by side with brilliant and very friendly advocates. I was very welcomed and supported by the whole community of lawyers throughout the placement. I worked on very interesting public, corporate and criminal cases. I spent a lot of time in court admiring the barristers examining and cross-examining the witnesses. Also I met awesome Euro devils that became very close friends. It is definitely a great intellectual and human experience that I recommend without hesitation!"</w:t>
      </w:r>
      <w:r w:rsidR="004C4AF4" w:rsidRPr="00530665">
        <w:rPr>
          <w:rFonts w:ascii="Verdana" w:eastAsia="Calibri" w:hAnsi="Verdana" w:cs="Calibri"/>
          <w:b/>
          <w:bCs/>
          <w:sz w:val="20"/>
          <w:szCs w:val="20"/>
        </w:rPr>
        <w:t xml:space="preserve"> </w:t>
      </w:r>
    </w:p>
    <w:p w14:paraId="17F29973" w14:textId="060D0417" w:rsidR="00AC6417" w:rsidRPr="00530665" w:rsidRDefault="004C4AF4" w:rsidP="003E0A3D">
      <w:pPr>
        <w:jc w:val="right"/>
        <w:rPr>
          <w:rFonts w:ascii="Verdana" w:hAnsi="Verdana"/>
          <w:sz w:val="20"/>
          <w:szCs w:val="20"/>
        </w:rPr>
      </w:pPr>
      <w:r w:rsidRPr="00530665">
        <w:rPr>
          <w:rFonts w:ascii="Verdana" w:eastAsia="Calibri" w:hAnsi="Verdana" w:cs="Calibri"/>
          <w:b/>
          <w:bCs/>
          <w:sz w:val="20"/>
          <w:szCs w:val="20"/>
        </w:rPr>
        <w:t>Ophelie Snoy (Belgium)</w:t>
      </w:r>
    </w:p>
    <w:p w14:paraId="75FF38DD" w14:textId="48CA8158" w:rsidR="00AC6417" w:rsidRDefault="00AC6417" w:rsidP="006F0923">
      <w:pPr>
        <w:jc w:val="both"/>
        <w:rPr>
          <w:rFonts w:ascii="Verdana" w:eastAsia="Calibri" w:hAnsi="Verdana" w:cs="Calibri"/>
          <w:sz w:val="20"/>
          <w:szCs w:val="20"/>
        </w:rPr>
      </w:pPr>
      <w:r w:rsidRPr="00530665">
        <w:rPr>
          <w:rFonts w:ascii="Verdana" w:eastAsia="Calibri" w:hAnsi="Verdana" w:cs="Calibri"/>
          <w:sz w:val="20"/>
          <w:szCs w:val="20"/>
        </w:rPr>
        <w:t xml:space="preserve"> </w:t>
      </w:r>
    </w:p>
    <w:p w14:paraId="4AFD0642" w14:textId="77777777" w:rsidR="007A6A55" w:rsidRDefault="007A6A55" w:rsidP="006F0923">
      <w:pPr>
        <w:jc w:val="both"/>
        <w:rPr>
          <w:rFonts w:ascii="Verdana" w:eastAsia="Calibri" w:hAnsi="Verdana" w:cs="Calibri"/>
          <w:sz w:val="20"/>
          <w:szCs w:val="20"/>
        </w:rPr>
      </w:pPr>
    </w:p>
    <w:p w14:paraId="27958577" w14:textId="77777777" w:rsidR="00530665" w:rsidRPr="00530665" w:rsidRDefault="00530665" w:rsidP="006F0923">
      <w:pPr>
        <w:jc w:val="both"/>
        <w:rPr>
          <w:rFonts w:ascii="Verdana" w:hAnsi="Verdana"/>
          <w:sz w:val="20"/>
          <w:szCs w:val="20"/>
        </w:rPr>
      </w:pPr>
    </w:p>
    <w:p w14:paraId="5B356600" w14:textId="51D9ADF5" w:rsidR="00AC6417" w:rsidRPr="00530665" w:rsidRDefault="00AC6417" w:rsidP="006F0923">
      <w:pPr>
        <w:jc w:val="both"/>
        <w:rPr>
          <w:rFonts w:ascii="Verdana" w:hAnsi="Verdana"/>
          <w:sz w:val="20"/>
          <w:szCs w:val="20"/>
        </w:rPr>
      </w:pPr>
      <w:r w:rsidRPr="00530665">
        <w:rPr>
          <w:rFonts w:ascii="Verdana" w:eastAsia="Calibri" w:hAnsi="Verdana" w:cs="Calibri"/>
          <w:i/>
          <w:iCs/>
          <w:sz w:val="20"/>
          <w:szCs w:val="20"/>
        </w:rPr>
        <w:t xml:space="preserve">"The Programme </w:t>
      </w:r>
      <w:r w:rsidR="004C4AF4" w:rsidRPr="00530665">
        <w:rPr>
          <w:rFonts w:ascii="Verdana" w:eastAsia="Calibri" w:hAnsi="Verdana" w:cs="Calibri"/>
          <w:i/>
          <w:iCs/>
          <w:sz w:val="20"/>
          <w:szCs w:val="20"/>
        </w:rPr>
        <w:t>allowed</w:t>
      </w:r>
      <w:r w:rsidRPr="00530665">
        <w:rPr>
          <w:rFonts w:ascii="Verdana" w:eastAsia="Calibri" w:hAnsi="Verdana" w:cs="Calibri"/>
          <w:i/>
          <w:iCs/>
          <w:sz w:val="20"/>
          <w:szCs w:val="20"/>
        </w:rPr>
        <w:t xml:space="preserve"> me </w:t>
      </w:r>
      <w:r w:rsidR="004C4AF4" w:rsidRPr="00530665">
        <w:rPr>
          <w:rFonts w:ascii="Verdana" w:eastAsia="Calibri" w:hAnsi="Verdana" w:cs="Calibri"/>
          <w:i/>
          <w:iCs/>
          <w:sz w:val="20"/>
          <w:szCs w:val="20"/>
        </w:rPr>
        <w:t>to learn how a Common Law System w</w:t>
      </w:r>
      <w:r w:rsidRPr="00530665">
        <w:rPr>
          <w:rFonts w:ascii="Verdana" w:eastAsia="Calibri" w:hAnsi="Verdana" w:cs="Calibri"/>
          <w:i/>
          <w:iCs/>
          <w:sz w:val="20"/>
          <w:szCs w:val="20"/>
        </w:rPr>
        <w:t>orks and</w:t>
      </w:r>
      <w:r w:rsidR="004C4AF4" w:rsidRPr="00530665">
        <w:rPr>
          <w:rFonts w:ascii="Verdana" w:eastAsia="Calibri" w:hAnsi="Verdana" w:cs="Calibri"/>
          <w:i/>
          <w:iCs/>
          <w:sz w:val="20"/>
          <w:szCs w:val="20"/>
        </w:rPr>
        <w:t xml:space="preserve"> I got to</w:t>
      </w:r>
      <w:r w:rsidRPr="00530665">
        <w:rPr>
          <w:rFonts w:ascii="Verdana" w:eastAsia="Calibri" w:hAnsi="Verdana" w:cs="Calibri"/>
          <w:i/>
          <w:iCs/>
          <w:sz w:val="20"/>
          <w:szCs w:val="20"/>
        </w:rPr>
        <w:t xml:space="preserve"> know the judicial structure in Scotland. Work with two advocates day to day and </w:t>
      </w:r>
      <w:r w:rsidR="004C4AF4" w:rsidRPr="00530665">
        <w:rPr>
          <w:rFonts w:ascii="Verdana" w:eastAsia="Calibri" w:hAnsi="Verdana" w:cs="Calibri"/>
          <w:i/>
          <w:iCs/>
          <w:sz w:val="20"/>
          <w:szCs w:val="20"/>
        </w:rPr>
        <w:t xml:space="preserve">observing a trial with a Judge has allowed </w:t>
      </w:r>
      <w:r w:rsidRPr="00530665">
        <w:rPr>
          <w:rFonts w:ascii="Verdana" w:eastAsia="Calibri" w:hAnsi="Verdana" w:cs="Calibri"/>
          <w:i/>
          <w:iCs/>
          <w:sz w:val="20"/>
          <w:szCs w:val="20"/>
        </w:rPr>
        <w:t>me</w:t>
      </w:r>
      <w:r w:rsidR="004C4AF4" w:rsidRPr="00530665">
        <w:rPr>
          <w:rFonts w:ascii="Verdana" w:eastAsia="Calibri" w:hAnsi="Verdana" w:cs="Calibri"/>
          <w:i/>
          <w:iCs/>
          <w:sz w:val="20"/>
          <w:szCs w:val="20"/>
        </w:rPr>
        <w:t xml:space="preserve"> to</w:t>
      </w:r>
      <w:r w:rsidRPr="00530665">
        <w:rPr>
          <w:rFonts w:ascii="Verdana" w:eastAsia="Calibri" w:hAnsi="Verdana" w:cs="Calibri"/>
          <w:i/>
          <w:iCs/>
          <w:sz w:val="20"/>
          <w:szCs w:val="20"/>
        </w:rPr>
        <w:t xml:space="preserve"> learn a lot about the differences of both Systems.</w:t>
      </w:r>
    </w:p>
    <w:p w14:paraId="3C62A140" w14:textId="77777777" w:rsidR="003E0A3D" w:rsidRDefault="004C4AF4" w:rsidP="006F0923">
      <w:pPr>
        <w:jc w:val="both"/>
        <w:rPr>
          <w:rFonts w:ascii="Verdana" w:eastAsia="Calibri" w:hAnsi="Verdana" w:cs="Calibri"/>
          <w:b/>
          <w:bCs/>
          <w:sz w:val="20"/>
          <w:szCs w:val="20"/>
        </w:rPr>
      </w:pPr>
      <w:r w:rsidRPr="00530665">
        <w:rPr>
          <w:rFonts w:ascii="Verdana" w:eastAsia="Calibri" w:hAnsi="Verdana" w:cs="Calibri"/>
          <w:i/>
          <w:iCs/>
          <w:sz w:val="20"/>
          <w:szCs w:val="20"/>
        </w:rPr>
        <w:t>Also</w:t>
      </w:r>
      <w:r w:rsidR="00AC6417" w:rsidRPr="00530665">
        <w:rPr>
          <w:rFonts w:ascii="Verdana" w:eastAsia="Calibri" w:hAnsi="Verdana" w:cs="Calibri"/>
          <w:i/>
          <w:iCs/>
          <w:sz w:val="20"/>
          <w:szCs w:val="20"/>
        </w:rPr>
        <w:t>, I have met colleagues from different part of Europe and become a member of ELA</w:t>
      </w:r>
      <w:r w:rsidRPr="00530665">
        <w:rPr>
          <w:rFonts w:ascii="Verdana" w:eastAsia="Calibri" w:hAnsi="Verdana" w:cs="Calibri"/>
          <w:i/>
          <w:iCs/>
          <w:sz w:val="20"/>
          <w:szCs w:val="20"/>
        </w:rPr>
        <w:t xml:space="preserve"> which</w:t>
      </w:r>
      <w:r w:rsidR="00AC6417" w:rsidRPr="00530665">
        <w:rPr>
          <w:rFonts w:ascii="Verdana" w:eastAsia="Calibri" w:hAnsi="Verdana" w:cs="Calibri"/>
          <w:i/>
          <w:iCs/>
          <w:sz w:val="20"/>
          <w:szCs w:val="20"/>
        </w:rPr>
        <w:t xml:space="preserve"> allows me to give better services to my clients because all members are connected."</w:t>
      </w:r>
      <w:r w:rsidRPr="00530665">
        <w:rPr>
          <w:rFonts w:ascii="Verdana" w:eastAsia="Calibri" w:hAnsi="Verdana" w:cs="Calibri"/>
          <w:b/>
          <w:bCs/>
          <w:sz w:val="20"/>
          <w:szCs w:val="20"/>
        </w:rPr>
        <w:t xml:space="preserve"> </w:t>
      </w:r>
    </w:p>
    <w:p w14:paraId="1EF7894A" w14:textId="77777777" w:rsidR="003E0A3D" w:rsidRDefault="003E0A3D" w:rsidP="006F0923">
      <w:pPr>
        <w:jc w:val="both"/>
        <w:rPr>
          <w:rFonts w:ascii="Verdana" w:eastAsia="Calibri" w:hAnsi="Verdana" w:cs="Calibri"/>
          <w:b/>
          <w:bCs/>
          <w:sz w:val="20"/>
          <w:szCs w:val="20"/>
        </w:rPr>
      </w:pPr>
    </w:p>
    <w:p w14:paraId="2A97079C" w14:textId="2ED0E540" w:rsidR="00AC6417" w:rsidRPr="00530665" w:rsidRDefault="004C4AF4" w:rsidP="003E0A3D">
      <w:pPr>
        <w:jc w:val="right"/>
        <w:rPr>
          <w:rFonts w:ascii="Verdana" w:hAnsi="Verdana"/>
          <w:sz w:val="20"/>
          <w:szCs w:val="20"/>
        </w:rPr>
      </w:pPr>
      <w:r w:rsidRPr="00530665">
        <w:rPr>
          <w:rFonts w:ascii="Verdana" w:eastAsia="Calibri" w:hAnsi="Verdana" w:cs="Calibri"/>
          <w:b/>
          <w:bCs/>
          <w:sz w:val="20"/>
          <w:szCs w:val="20"/>
        </w:rPr>
        <w:t xml:space="preserve">Rodrigo </w:t>
      </w:r>
      <w:proofErr w:type="spellStart"/>
      <w:r w:rsidRPr="00530665">
        <w:rPr>
          <w:rFonts w:ascii="Verdana" w:eastAsia="Calibri" w:hAnsi="Verdana" w:cs="Calibri"/>
          <w:b/>
          <w:bCs/>
          <w:sz w:val="20"/>
          <w:szCs w:val="20"/>
        </w:rPr>
        <w:t>Royo</w:t>
      </w:r>
      <w:proofErr w:type="spellEnd"/>
      <w:r w:rsidRPr="00530665">
        <w:rPr>
          <w:rFonts w:ascii="Verdana" w:eastAsia="Calibri" w:hAnsi="Verdana" w:cs="Calibri"/>
          <w:b/>
          <w:bCs/>
          <w:sz w:val="20"/>
          <w:szCs w:val="20"/>
        </w:rPr>
        <w:t xml:space="preserve"> (Spain)</w:t>
      </w:r>
    </w:p>
    <w:p w14:paraId="0082B154" w14:textId="384A63D6" w:rsidR="00AC6417" w:rsidRDefault="00AC6417" w:rsidP="006F0923">
      <w:pPr>
        <w:jc w:val="both"/>
        <w:rPr>
          <w:rFonts w:ascii="Verdana" w:eastAsia="Calibri" w:hAnsi="Verdana" w:cs="Calibri"/>
          <w:sz w:val="20"/>
          <w:szCs w:val="20"/>
        </w:rPr>
      </w:pPr>
      <w:r w:rsidRPr="00530665">
        <w:rPr>
          <w:rFonts w:ascii="Verdana" w:eastAsia="Calibri" w:hAnsi="Verdana" w:cs="Calibri"/>
          <w:sz w:val="20"/>
          <w:szCs w:val="20"/>
        </w:rPr>
        <w:t xml:space="preserve"> </w:t>
      </w:r>
    </w:p>
    <w:p w14:paraId="67E5EDFD" w14:textId="77777777" w:rsidR="007A6A55" w:rsidRDefault="007A6A55" w:rsidP="006F0923">
      <w:pPr>
        <w:jc w:val="both"/>
        <w:rPr>
          <w:rFonts w:ascii="Verdana" w:eastAsia="Calibri" w:hAnsi="Verdana" w:cs="Calibri"/>
          <w:sz w:val="20"/>
          <w:szCs w:val="20"/>
        </w:rPr>
      </w:pPr>
    </w:p>
    <w:p w14:paraId="2E2DF14F" w14:textId="77777777" w:rsidR="00530665" w:rsidRPr="00530665" w:rsidRDefault="00530665" w:rsidP="006F0923">
      <w:pPr>
        <w:jc w:val="both"/>
        <w:rPr>
          <w:rFonts w:ascii="Verdana" w:hAnsi="Verdana"/>
          <w:sz w:val="20"/>
          <w:szCs w:val="20"/>
        </w:rPr>
      </w:pPr>
    </w:p>
    <w:p w14:paraId="698A8E16" w14:textId="77777777" w:rsidR="003E0A3D" w:rsidRDefault="00AC6417" w:rsidP="006F0923">
      <w:pPr>
        <w:jc w:val="both"/>
        <w:rPr>
          <w:rFonts w:ascii="Verdana" w:eastAsia="Calibri" w:hAnsi="Verdana" w:cs="Calibri"/>
          <w:i/>
          <w:iCs/>
          <w:sz w:val="20"/>
          <w:szCs w:val="20"/>
        </w:rPr>
      </w:pPr>
      <w:r w:rsidRPr="00530665">
        <w:rPr>
          <w:rFonts w:ascii="Verdana" w:eastAsia="Calibri" w:hAnsi="Verdana" w:cs="Calibri"/>
          <w:b/>
          <w:bCs/>
          <w:i/>
          <w:iCs/>
          <w:sz w:val="20"/>
          <w:szCs w:val="20"/>
        </w:rPr>
        <w:t>"</w:t>
      </w:r>
      <w:r w:rsidR="004C4AF4" w:rsidRPr="00530665">
        <w:rPr>
          <w:rFonts w:ascii="Verdana" w:eastAsia="Calibri" w:hAnsi="Verdana" w:cs="Calibri"/>
          <w:bCs/>
          <w:i/>
          <w:iCs/>
          <w:sz w:val="20"/>
          <w:szCs w:val="20"/>
        </w:rPr>
        <w:t>P</w:t>
      </w:r>
      <w:r w:rsidR="004C4AF4" w:rsidRPr="00530665">
        <w:rPr>
          <w:rFonts w:ascii="Verdana" w:eastAsia="Calibri" w:hAnsi="Verdana" w:cs="Calibri"/>
          <w:i/>
          <w:iCs/>
          <w:sz w:val="20"/>
          <w:szCs w:val="20"/>
        </w:rPr>
        <w:t>articipating</w:t>
      </w:r>
      <w:r w:rsidRPr="00530665">
        <w:rPr>
          <w:rFonts w:ascii="Verdana" w:eastAsia="Calibri" w:hAnsi="Verdana" w:cs="Calibri"/>
          <w:i/>
          <w:iCs/>
          <w:sz w:val="20"/>
          <w:szCs w:val="20"/>
        </w:rPr>
        <w:t xml:space="preserve"> in the European Lawyers Programme (ELP) is an experience of a kind. I participated in the 2014 ELP in Edinburgh and it wa</w:t>
      </w:r>
      <w:r w:rsidR="004C4AF4" w:rsidRPr="00530665">
        <w:rPr>
          <w:rFonts w:ascii="Verdana" w:eastAsia="Calibri" w:hAnsi="Verdana" w:cs="Calibri"/>
          <w:i/>
          <w:iCs/>
          <w:sz w:val="20"/>
          <w:szCs w:val="20"/>
        </w:rPr>
        <w:t xml:space="preserve">s such an enriching experience </w:t>
      </w:r>
      <w:r w:rsidRPr="00530665">
        <w:rPr>
          <w:rFonts w:ascii="Verdana" w:eastAsia="Calibri" w:hAnsi="Verdana" w:cs="Calibri"/>
          <w:i/>
          <w:iCs/>
          <w:sz w:val="20"/>
          <w:szCs w:val="20"/>
        </w:rPr>
        <w:t xml:space="preserve">- both from a personal and professional perspective. </w:t>
      </w:r>
    </w:p>
    <w:p w14:paraId="30D990D9" w14:textId="0379C042" w:rsidR="00AC6417" w:rsidRPr="00530665" w:rsidRDefault="00AC6417" w:rsidP="006F0923">
      <w:pPr>
        <w:jc w:val="both"/>
        <w:rPr>
          <w:rFonts w:ascii="Verdana" w:hAnsi="Verdana"/>
          <w:sz w:val="20"/>
          <w:szCs w:val="20"/>
        </w:rPr>
      </w:pPr>
      <w:r w:rsidRPr="00530665">
        <w:rPr>
          <w:rFonts w:ascii="Verdana" w:eastAsia="Calibri" w:hAnsi="Verdana" w:cs="Calibri"/>
          <w:i/>
          <w:iCs/>
          <w:sz w:val="20"/>
          <w:szCs w:val="20"/>
        </w:rPr>
        <w:t xml:space="preserve">I had the opportunity to closely observe how the law is practiced in Scotland and to learn about the common </w:t>
      </w:r>
      <w:r w:rsidR="003E0A3D" w:rsidRPr="00530665">
        <w:rPr>
          <w:rFonts w:ascii="Verdana" w:eastAsia="Calibri" w:hAnsi="Verdana" w:cs="Calibri"/>
          <w:i/>
          <w:iCs/>
          <w:sz w:val="20"/>
          <w:szCs w:val="20"/>
        </w:rPr>
        <w:t>law, which</w:t>
      </w:r>
      <w:r w:rsidRPr="00530665">
        <w:rPr>
          <w:rFonts w:ascii="Verdana" w:eastAsia="Calibri" w:hAnsi="Verdana" w:cs="Calibri"/>
          <w:i/>
          <w:iCs/>
          <w:sz w:val="20"/>
          <w:szCs w:val="20"/>
        </w:rPr>
        <w:t xml:space="preserve"> allowed me to compare the main differences with the Portuguese legal system and to develop my analytical skills. I also had the opportunity to learn so much about practice from other lawyers, judges and the other participants with different cultures and different methods to apply the law.</w:t>
      </w:r>
    </w:p>
    <w:p w14:paraId="195AA8D6" w14:textId="77777777" w:rsidR="003E0A3D" w:rsidRDefault="00AC6417" w:rsidP="006F0923">
      <w:pPr>
        <w:jc w:val="both"/>
        <w:rPr>
          <w:rFonts w:ascii="Verdana" w:eastAsia="Calibri" w:hAnsi="Verdana" w:cs="Calibri"/>
          <w:b/>
          <w:bCs/>
          <w:sz w:val="20"/>
          <w:szCs w:val="20"/>
        </w:rPr>
      </w:pPr>
      <w:r w:rsidRPr="00530665">
        <w:rPr>
          <w:rFonts w:ascii="Verdana" w:eastAsia="Calibri" w:hAnsi="Verdana" w:cs="Calibri"/>
          <w:i/>
          <w:iCs/>
          <w:sz w:val="20"/>
          <w:szCs w:val="20"/>
        </w:rPr>
        <w:t>The ELP is also a great networking opportunity, not only during the 3 months of the programme but also after that with the European Lawyers Association members - the alumni association for former participants. The ELP is really a lifetime experience - I took friends, knowledge and beautiful memories for life."</w:t>
      </w:r>
      <w:r w:rsidR="004C4AF4" w:rsidRPr="00530665">
        <w:rPr>
          <w:rFonts w:ascii="Verdana" w:eastAsia="Calibri" w:hAnsi="Verdana" w:cs="Calibri"/>
          <w:b/>
          <w:bCs/>
          <w:sz w:val="20"/>
          <w:szCs w:val="20"/>
        </w:rPr>
        <w:t xml:space="preserve"> </w:t>
      </w:r>
    </w:p>
    <w:p w14:paraId="6BD15222" w14:textId="460BE21F" w:rsidR="00AC6417" w:rsidRPr="00530665" w:rsidRDefault="004C4AF4" w:rsidP="003E0A3D">
      <w:pPr>
        <w:jc w:val="right"/>
        <w:rPr>
          <w:rFonts w:ascii="Verdana" w:hAnsi="Verdana"/>
          <w:sz w:val="20"/>
          <w:szCs w:val="20"/>
        </w:rPr>
      </w:pPr>
      <w:r w:rsidRPr="00530665">
        <w:rPr>
          <w:rFonts w:ascii="Verdana" w:eastAsia="Calibri" w:hAnsi="Verdana" w:cs="Calibri"/>
          <w:b/>
          <w:bCs/>
          <w:sz w:val="20"/>
          <w:szCs w:val="20"/>
        </w:rPr>
        <w:t>Alice Bermejo Silva (Portugal)</w:t>
      </w:r>
    </w:p>
    <w:sectPr w:rsidR="00AC6417" w:rsidRPr="00530665" w:rsidSect="00EF23A7">
      <w:headerReference w:type="even" r:id="rId16"/>
      <w:headerReference w:type="default" r:id="rId17"/>
      <w:footerReference w:type="even" r:id="rId18"/>
      <w:footerReference w:type="default" r:id="rId19"/>
      <w:headerReference w:type="first" r:id="rId20"/>
      <w:footerReference w:type="first" r:id="rId21"/>
      <w:pgSz w:w="11900" w:h="16840"/>
      <w:pgMar w:top="1440" w:right="1151" w:bottom="862" w:left="1440" w:header="851" w:footer="99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2A792" w14:textId="77777777" w:rsidR="0051196C" w:rsidRDefault="0051196C">
      <w:r>
        <w:separator/>
      </w:r>
    </w:p>
  </w:endnote>
  <w:endnote w:type="continuationSeparator" w:id="0">
    <w:p w14:paraId="021B8C43" w14:textId="77777777" w:rsidR="0051196C" w:rsidRDefault="0051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C918" w14:textId="77777777" w:rsidR="00533CBE" w:rsidRDefault="00533CBE" w:rsidP="00EF23A7">
    <w:pPr>
      <w:pStyle w:val="Footer"/>
      <w:jc w:val="center"/>
      <w:rPr>
        <w:rFonts w:ascii="Times New Roman" w:eastAsia="Times New Roman" w:hAnsi="Times New Roman"/>
        <w:color w:val="auto"/>
        <w:sz w:val="20"/>
      </w:rPr>
    </w:pPr>
  </w:p>
  <w:p w14:paraId="6D1BA1E4" w14:textId="77777777" w:rsidR="00533CBE" w:rsidRDefault="00533CBE" w:rsidP="00EF23A7">
    <w:pPr>
      <w:pStyle w:val="Footer"/>
      <w:jc w:val="center"/>
      <w:rPr>
        <w:rFonts w:ascii="Times New Roman" w:eastAsia="Times New Roman" w:hAnsi="Times New Roman"/>
        <w:color w:val="auto"/>
        <w:sz w:val="20"/>
      </w:rPr>
    </w:pPr>
  </w:p>
  <w:p w14:paraId="581E918D" w14:textId="77777777" w:rsidR="00533CBE" w:rsidRDefault="00533CBE" w:rsidP="00EF23A7">
    <w:pPr>
      <w:pStyle w:val="Footer"/>
      <w:jc w:val="center"/>
    </w:pPr>
    <w:r>
      <w:rPr>
        <w:rFonts w:ascii="Times New Roman" w:eastAsia="Times New Roman" w:hAnsi="Times New Roman"/>
        <w:noProof/>
        <w:color w:val="auto"/>
        <w:sz w:val="20"/>
        <w:lang w:eastAsia="en-GB"/>
      </w:rPr>
      <w:drawing>
        <wp:inline distT="0" distB="0" distL="0" distR="0" wp14:anchorId="33DEE463" wp14:editId="08EC8408">
          <wp:extent cx="4762500" cy="1114425"/>
          <wp:effectExtent l="0" t="0" r="0" b="9525"/>
          <wp:docPr id="13" name="Picture 13" descr="C:\Users\sjenquin\AppData\Local\Microsoft\Windows\Temporary Internet Files\Content.Outlook\SQOFCAJE\Nieuw logo Via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jenquin\AppData\Local\Microsoft\Windows\Temporary Internet Files\Content.Outlook\SQOFCAJE\Nieuw logo Vialeg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14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2BD3" w14:textId="77777777" w:rsidR="00533CBE" w:rsidRDefault="00533CBE" w:rsidP="00EF23A7">
    <w:pPr>
      <w:pStyle w:val="Footer"/>
      <w:tabs>
        <w:tab w:val="left" w:pos="465"/>
        <w:tab w:val="center" w:pos="4654"/>
      </w:tabs>
      <w:jc w:val="center"/>
      <w:rPr>
        <w:rFonts w:ascii="Times New Roman" w:eastAsia="Times New Roman" w:hAnsi="Times New Roman"/>
        <w:color w:val="auto"/>
        <w:sz w:val="20"/>
      </w:rPr>
    </w:pPr>
  </w:p>
  <w:p w14:paraId="717D30D0" w14:textId="779BAFBD" w:rsidR="00533CBE" w:rsidRPr="006B3305" w:rsidRDefault="0090717E" w:rsidP="00EF23A7">
    <w:pPr>
      <w:pStyle w:val="Footer"/>
      <w:tabs>
        <w:tab w:val="left" w:pos="465"/>
        <w:tab w:val="center" w:pos="4654"/>
      </w:tabs>
      <w:jc w:val="center"/>
      <w:rPr>
        <w:rFonts w:ascii="Times New Roman" w:eastAsia="Times New Roman" w:hAnsi="Times New Roman"/>
        <w:color w:val="auto"/>
        <w:sz w:val="20"/>
      </w:rPr>
    </w:pPr>
    <w:r>
      <w:rPr>
        <w:rFonts w:ascii="Times New Roman" w:eastAsia="Times New Roman" w:hAnsi="Times New Roman"/>
        <w:noProof/>
        <w:color w:val="auto"/>
        <w:sz w:val="20"/>
        <w:lang w:eastAsia="en-GB"/>
      </w:rPr>
      <w:drawing>
        <wp:inline distT="0" distB="0" distL="0" distR="0" wp14:anchorId="6E43253D" wp14:editId="20F87B37">
          <wp:extent cx="4001632" cy="936382"/>
          <wp:effectExtent l="0" t="0" r="0" b="3810"/>
          <wp:docPr id="3" name="Picture 3" descr="C:\Users\sjenquin\AppData\Local\Microsoft\Windows\Temporary Internet Files\Content.Outlook\SQOFCAJE\Nieuw logo Via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enquin\AppData\Local\Microsoft\Windows\Temporary Internet Files\Content.Outlook\SQOFCAJE\Nieuw logo Vialeg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3495" cy="936818"/>
                  </a:xfrm>
                  <a:prstGeom prst="rect">
                    <a:avLst/>
                  </a:prstGeom>
                  <a:noFill/>
                  <a:ln>
                    <a:noFill/>
                  </a:ln>
                </pic:spPr>
              </pic:pic>
            </a:graphicData>
          </a:graphic>
        </wp:inline>
      </w:drawing>
    </w:r>
  </w:p>
  <w:p w14:paraId="6AC6A2CE" w14:textId="77777777" w:rsidR="00533CBE" w:rsidRDefault="00533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6ADC" w14:textId="77777777" w:rsidR="00533CBE" w:rsidRDefault="00533CBE" w:rsidP="006F0923">
    <w:pPr>
      <w:pStyle w:val="Footer1"/>
      <w:rPr>
        <w:rFonts w:ascii="Times New Roman" w:eastAsia="Times New Roman" w:hAnsi="Times New Roman"/>
        <w:color w:val="auto"/>
        <w:sz w:val="20"/>
      </w:rPr>
    </w:pPr>
  </w:p>
  <w:p w14:paraId="676A7AF2" w14:textId="77777777" w:rsidR="00533CBE" w:rsidRDefault="00533CBE" w:rsidP="006B3305">
    <w:pPr>
      <w:pStyle w:val="Footer1"/>
      <w:jc w:val="center"/>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0E540B70" wp14:editId="7A0A335F">
          <wp:extent cx="4001632" cy="936382"/>
          <wp:effectExtent l="0" t="0" r="0" b="3810"/>
          <wp:docPr id="2" name="Picture 2" descr="C:\Users\sjenquin\AppData\Local\Microsoft\Windows\Temporary Internet Files\Content.Outlook\SQOFCAJE\Nieuw logo Via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enquin\AppData\Local\Microsoft\Windows\Temporary Internet Files\Content.Outlook\SQOFCAJE\Nieuw logo Vialeg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3495" cy="9368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25FA2" w14:textId="77777777" w:rsidR="0051196C" w:rsidRDefault="0051196C">
      <w:r>
        <w:separator/>
      </w:r>
    </w:p>
  </w:footnote>
  <w:footnote w:type="continuationSeparator" w:id="0">
    <w:p w14:paraId="41F71AFC" w14:textId="77777777" w:rsidR="0051196C" w:rsidRDefault="0051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3E45" w14:textId="77777777" w:rsidR="00533CBE" w:rsidRDefault="00533CBE">
    <w:pPr>
      <w:pStyle w:val="Header1"/>
      <w:jc w:val="right"/>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F302" w14:textId="77777777" w:rsidR="00533CBE" w:rsidRDefault="00533CBE">
    <w:pPr>
      <w:pStyle w:val="Header1"/>
      <w:jc w:val="right"/>
      <w:rPr>
        <w:rFonts w:ascii="Times New Roman" w:eastAsia="Times New Roman" w:hAnsi="Times New Roman"/>
        <w:color w:val="auto"/>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4F6E" w14:textId="77777777" w:rsidR="00533CBE" w:rsidRDefault="00533CBE" w:rsidP="00442E23">
    <w:pPr>
      <w:jc w:val="center"/>
      <w:rPr>
        <w:noProof/>
        <w:lang w:eastAsia="en-GB"/>
      </w:rPr>
    </w:pPr>
    <w:r>
      <w:rPr>
        <w:noProof/>
        <w:lang w:eastAsia="en-GB"/>
      </w:rPr>
      <w:drawing>
        <wp:inline distT="0" distB="0" distL="0" distR="0" wp14:anchorId="1E73AF3C" wp14:editId="571651FC">
          <wp:extent cx="267652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504950"/>
                  </a:xfrm>
                  <a:prstGeom prst="rect">
                    <a:avLst/>
                  </a:prstGeom>
                  <a:noFill/>
                  <a:ln>
                    <a:noFill/>
                  </a:ln>
                </pic:spPr>
              </pic:pic>
            </a:graphicData>
          </a:graphic>
        </wp:inline>
      </w:drawing>
    </w:r>
  </w:p>
  <w:p w14:paraId="4C9A2340" w14:textId="0F7793E2" w:rsidR="00533CBE" w:rsidRPr="00442E23" w:rsidRDefault="00533CBE" w:rsidP="00442E23">
    <w:pPr>
      <w:jc w:val="center"/>
      <w:rPr>
        <w:rFonts w:ascii="Verdana" w:hAnsi="Verdana"/>
        <w:b/>
        <w:sz w:val="32"/>
        <w:szCs w:val="32"/>
        <w:u w:val="single"/>
      </w:rPr>
    </w:pPr>
    <w:r w:rsidRPr="00442E23">
      <w:rPr>
        <w:rFonts w:ascii="Verdana" w:hAnsi="Verdana"/>
        <w:b/>
        <w:sz w:val="32"/>
        <w:szCs w:val="32"/>
        <w:u w:val="single"/>
      </w:rPr>
      <w:t>European Lawyers</w:t>
    </w:r>
    <w:r>
      <w:rPr>
        <w:rFonts w:ascii="Verdana" w:hAnsi="Verdana"/>
        <w:b/>
        <w:sz w:val="32"/>
        <w:szCs w:val="32"/>
        <w:u w:val="single"/>
      </w:rPr>
      <w:t>’</w:t>
    </w:r>
    <w:r w:rsidRPr="00442E23">
      <w:rPr>
        <w:rFonts w:ascii="Verdana" w:hAnsi="Verdana"/>
        <w:b/>
        <w:sz w:val="32"/>
        <w:szCs w:val="32"/>
        <w:u w:val="single"/>
      </w:rPr>
      <w:t xml:space="preserve"> Programme 201</w:t>
    </w:r>
    <w:r>
      <w:rPr>
        <w:rFonts w:ascii="Verdana" w:hAnsi="Verdana"/>
        <w:b/>
        <w:sz w:val="32"/>
        <w:szCs w:val="32"/>
        <w:u w:val="single"/>
      </w:rPr>
      <w:t>7</w:t>
    </w:r>
  </w:p>
  <w:p w14:paraId="5047247E" w14:textId="77777777" w:rsidR="00533CBE" w:rsidRPr="00442E23" w:rsidRDefault="00533CBE" w:rsidP="00442E23">
    <w:pPr>
      <w:jc w:val="center"/>
      <w:rPr>
        <w:rFonts w:ascii="Verdana" w:hAnsi="Verdana"/>
        <w:b/>
        <w:sz w:val="32"/>
        <w:szCs w:val="32"/>
        <w:u w:val="single"/>
      </w:rPr>
    </w:pPr>
    <w:r w:rsidRPr="00442E23">
      <w:rPr>
        <w:rFonts w:ascii="Verdana" w:hAnsi="Verdana"/>
        <w:b/>
        <w:sz w:val="32"/>
        <w:szCs w:val="32"/>
        <w:u w:val="single"/>
      </w:rPr>
      <w:t>Candidate Information</w:t>
    </w:r>
  </w:p>
  <w:p w14:paraId="544FD23C" w14:textId="77777777" w:rsidR="00533CBE" w:rsidRDefault="00533C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2" w15:restartNumberingAfterBreak="0">
    <w:nsid w:val="00000003"/>
    <w:multiLevelType w:val="multilevel"/>
    <w:tmpl w:val="894EE875"/>
    <w:lvl w:ilvl="0">
      <w:start w:val="2"/>
      <w:numFmt w:val="decimal"/>
      <w:isLgl/>
      <w:lvlText w:val="%1."/>
      <w:lvlJc w:val="left"/>
      <w:pPr>
        <w:tabs>
          <w:tab w:val="num" w:pos="360"/>
        </w:tabs>
        <w:ind w:left="360" w:firstLine="0"/>
      </w:pPr>
      <w:rPr>
        <w:rFonts w:hint="default"/>
        <w:color w:val="000000"/>
        <w:position w:val="0"/>
        <w:sz w:val="22"/>
      </w:rPr>
    </w:lvl>
    <w:lvl w:ilvl="1">
      <w:start w:val="1"/>
      <w:numFmt w:val="decimal"/>
      <w:isLgl/>
      <w:suff w:val="nothing"/>
      <w:lvlText w:val="%1."/>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15:restartNumberingAfterBreak="0">
    <w:nsid w:val="023975BF"/>
    <w:multiLevelType w:val="hybridMultilevel"/>
    <w:tmpl w:val="9A7E44A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9D3CD3"/>
    <w:multiLevelType w:val="hybridMultilevel"/>
    <w:tmpl w:val="2018B0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10395"/>
    <w:multiLevelType w:val="hybridMultilevel"/>
    <w:tmpl w:val="946C80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69"/>
    <w:rsid w:val="00041DFF"/>
    <w:rsid w:val="000E28CE"/>
    <w:rsid w:val="000E593F"/>
    <w:rsid w:val="0018262D"/>
    <w:rsid w:val="00191A47"/>
    <w:rsid w:val="001E7F25"/>
    <w:rsid w:val="001F5886"/>
    <w:rsid w:val="00271E02"/>
    <w:rsid w:val="003376EB"/>
    <w:rsid w:val="003B2D52"/>
    <w:rsid w:val="003E0A3D"/>
    <w:rsid w:val="00406100"/>
    <w:rsid w:val="00413020"/>
    <w:rsid w:val="004326B5"/>
    <w:rsid w:val="00442E23"/>
    <w:rsid w:val="0045089F"/>
    <w:rsid w:val="004573B2"/>
    <w:rsid w:val="004A43B6"/>
    <w:rsid w:val="004C4AF4"/>
    <w:rsid w:val="004C6E9E"/>
    <w:rsid w:val="0051196C"/>
    <w:rsid w:val="00530665"/>
    <w:rsid w:val="00533CBE"/>
    <w:rsid w:val="00554989"/>
    <w:rsid w:val="005B17B0"/>
    <w:rsid w:val="00640730"/>
    <w:rsid w:val="006573A3"/>
    <w:rsid w:val="006B3305"/>
    <w:rsid w:val="006E457F"/>
    <w:rsid w:val="006F0923"/>
    <w:rsid w:val="00714918"/>
    <w:rsid w:val="00724386"/>
    <w:rsid w:val="00734275"/>
    <w:rsid w:val="0073508C"/>
    <w:rsid w:val="0074011F"/>
    <w:rsid w:val="007A06B7"/>
    <w:rsid w:val="007A6A55"/>
    <w:rsid w:val="007C221D"/>
    <w:rsid w:val="00821F5A"/>
    <w:rsid w:val="00821FB3"/>
    <w:rsid w:val="00874DD4"/>
    <w:rsid w:val="008A5DB1"/>
    <w:rsid w:val="008B16BA"/>
    <w:rsid w:val="008F7FA2"/>
    <w:rsid w:val="00905C96"/>
    <w:rsid w:val="0090717E"/>
    <w:rsid w:val="009E69BD"/>
    <w:rsid w:val="00A023EB"/>
    <w:rsid w:val="00A83C00"/>
    <w:rsid w:val="00AB46AD"/>
    <w:rsid w:val="00AC4837"/>
    <w:rsid w:val="00AC6417"/>
    <w:rsid w:val="00AD34AF"/>
    <w:rsid w:val="00B1341B"/>
    <w:rsid w:val="00B51A69"/>
    <w:rsid w:val="00B95204"/>
    <w:rsid w:val="00BA6976"/>
    <w:rsid w:val="00BF1A63"/>
    <w:rsid w:val="00C34717"/>
    <w:rsid w:val="00C35FA1"/>
    <w:rsid w:val="00C36CC8"/>
    <w:rsid w:val="00C63103"/>
    <w:rsid w:val="00CB31D0"/>
    <w:rsid w:val="00CB7BA9"/>
    <w:rsid w:val="00CF03F9"/>
    <w:rsid w:val="00D84B79"/>
    <w:rsid w:val="00E22595"/>
    <w:rsid w:val="00E53B20"/>
    <w:rsid w:val="00EF1391"/>
    <w:rsid w:val="00EF23A7"/>
    <w:rsid w:val="00EF5B4D"/>
    <w:rsid w:val="00F01880"/>
    <w:rsid w:val="00F07A1B"/>
    <w:rsid w:val="00F550B6"/>
    <w:rsid w:val="00F63A12"/>
    <w:rsid w:val="00FD4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ABEF5A"/>
  <w15:docId w15:val="{0D18B236-46C4-4E28-8732-5108F4D7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3"/>
    <w:rPr>
      <w:rFonts w:ascii="Century Schoolbook" w:eastAsia="ヒラギノ角ゴ Pro W3" w:hAnsi="Century Schoolbook"/>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BF1A63"/>
    <w:pPr>
      <w:tabs>
        <w:tab w:val="left" w:pos="3969"/>
        <w:tab w:val="left" w:pos="7938"/>
      </w:tabs>
    </w:pPr>
    <w:rPr>
      <w:rFonts w:ascii="Arial" w:eastAsia="ヒラギノ角ゴ Pro W3" w:hAnsi="Arial"/>
      <w:color w:val="000000"/>
      <w:sz w:val="15"/>
    </w:rPr>
  </w:style>
  <w:style w:type="paragraph" w:customStyle="1" w:styleId="Footer1">
    <w:name w:val="Footer1"/>
    <w:rsid w:val="00BF1A63"/>
    <w:pPr>
      <w:tabs>
        <w:tab w:val="left" w:pos="3969"/>
        <w:tab w:val="left" w:pos="7938"/>
      </w:tabs>
    </w:pPr>
    <w:rPr>
      <w:rFonts w:ascii="Arial" w:eastAsia="ヒラギノ角ゴ Pro W3" w:hAnsi="Arial"/>
      <w:color w:val="000000"/>
      <w:sz w:val="15"/>
    </w:rPr>
  </w:style>
  <w:style w:type="paragraph" w:customStyle="1" w:styleId="Heading71">
    <w:name w:val="Heading 71"/>
    <w:rsid w:val="00BF1A63"/>
    <w:pPr>
      <w:outlineLvl w:val="6"/>
    </w:pPr>
    <w:rPr>
      <w:rFonts w:ascii="Arial" w:eastAsia="ヒラギノ角ゴ Pro W3" w:hAnsi="Arial"/>
      <w:b/>
      <w:color w:val="000000"/>
      <w:sz w:val="32"/>
    </w:rPr>
  </w:style>
  <w:style w:type="character" w:customStyle="1" w:styleId="FootnoteReference1">
    <w:name w:val="Footnote Reference1"/>
    <w:rsid w:val="00BF1A63"/>
    <w:rPr>
      <w:color w:val="000000"/>
      <w:sz w:val="20"/>
      <w:vertAlign w:val="superscript"/>
    </w:rPr>
  </w:style>
  <w:style w:type="paragraph" w:customStyle="1" w:styleId="FootnoteText1">
    <w:name w:val="Footnote Text1"/>
    <w:rsid w:val="00BF1A63"/>
    <w:rPr>
      <w:rFonts w:ascii="Century Schoolbook" w:eastAsia="ヒラギノ角ゴ Pro W3" w:hAnsi="Century Schoolbook"/>
      <w:color w:val="000000"/>
    </w:rPr>
  </w:style>
  <w:style w:type="paragraph" w:customStyle="1" w:styleId="BodyText31">
    <w:name w:val="Body Text 31"/>
    <w:rsid w:val="00BF1A63"/>
    <w:rPr>
      <w:rFonts w:ascii="Century Schoolbook" w:eastAsia="ヒラギノ角ゴ Pro W3" w:hAnsi="Century Schoolbook"/>
      <w:b/>
      <w:i/>
      <w:color w:val="000000"/>
      <w:sz w:val="22"/>
    </w:rPr>
  </w:style>
  <w:style w:type="character" w:customStyle="1" w:styleId="Hyperlink1">
    <w:name w:val="Hyperlink1"/>
    <w:rsid w:val="00BF1A63"/>
    <w:rPr>
      <w:color w:val="0000FF"/>
      <w:sz w:val="20"/>
      <w:u w:val="single"/>
    </w:rPr>
  </w:style>
  <w:style w:type="paragraph" w:customStyle="1" w:styleId="BodyText21">
    <w:name w:val="Body Text 21"/>
    <w:rsid w:val="00BF1A63"/>
    <w:rPr>
      <w:rFonts w:ascii="Century Schoolbook" w:eastAsia="ヒラギノ角ゴ Pro W3" w:hAnsi="Century Schoolbook"/>
      <w:color w:val="000000"/>
      <w:spacing w:val="-2"/>
      <w:sz w:val="24"/>
    </w:rPr>
  </w:style>
  <w:style w:type="paragraph" w:customStyle="1" w:styleId="FreeForm">
    <w:name w:val="Free Form"/>
    <w:rsid w:val="00BF1A63"/>
    <w:rPr>
      <w:rFonts w:eastAsia="ヒラギノ角ゴ Pro W3"/>
      <w:color w:val="000000"/>
    </w:rPr>
  </w:style>
  <w:style w:type="paragraph" w:customStyle="1" w:styleId="FreeFormA">
    <w:name w:val="Free Form A"/>
    <w:rsid w:val="00BF1A63"/>
    <w:rPr>
      <w:rFonts w:eastAsia="ヒラギノ角ゴ Pro W3"/>
      <w:color w:val="000000"/>
      <w:lang w:val="fr-FR"/>
    </w:rPr>
  </w:style>
  <w:style w:type="paragraph" w:customStyle="1" w:styleId="Heading81">
    <w:name w:val="Heading 81"/>
    <w:next w:val="Normal"/>
    <w:rsid w:val="00BF1A63"/>
    <w:pPr>
      <w:keepNext/>
      <w:outlineLvl w:val="7"/>
    </w:pPr>
    <w:rPr>
      <w:rFonts w:ascii="Arial" w:eastAsia="ヒラギノ角ゴ Pro W3" w:hAnsi="Arial"/>
      <w:b/>
      <w:i/>
      <w:color w:val="000000"/>
      <w:sz w:val="24"/>
    </w:rPr>
  </w:style>
  <w:style w:type="paragraph" w:customStyle="1" w:styleId="BodyTextIndent1">
    <w:name w:val="Body Text Indent1"/>
    <w:rsid w:val="00BF1A63"/>
    <w:pPr>
      <w:ind w:left="2880" w:hanging="2880"/>
      <w:jc w:val="both"/>
    </w:pPr>
    <w:rPr>
      <w:rFonts w:ascii="Arial" w:eastAsia="ヒラギノ角ゴ Pro W3" w:hAnsi="Arial"/>
      <w:color w:val="000000"/>
      <w:sz w:val="22"/>
    </w:rPr>
  </w:style>
  <w:style w:type="paragraph" w:customStyle="1" w:styleId="BodyTextIndent31">
    <w:name w:val="Body Text Indent 31"/>
    <w:rsid w:val="00BF1A63"/>
    <w:pPr>
      <w:spacing w:after="120"/>
      <w:ind w:left="283"/>
    </w:pPr>
    <w:rPr>
      <w:rFonts w:ascii="Century Schoolbook" w:eastAsia="ヒラギノ角ゴ Pro W3" w:hAnsi="Century Schoolbook"/>
      <w:color w:val="000000"/>
      <w:sz w:val="16"/>
    </w:rPr>
  </w:style>
  <w:style w:type="paragraph" w:customStyle="1" w:styleId="Heading91">
    <w:name w:val="Heading 91"/>
    <w:next w:val="Normal"/>
    <w:rsid w:val="00BF1A63"/>
    <w:pPr>
      <w:keepNext/>
      <w:jc w:val="both"/>
      <w:outlineLvl w:val="8"/>
    </w:pPr>
    <w:rPr>
      <w:rFonts w:ascii="Arial" w:eastAsia="ヒラギノ角ゴ Pro W3" w:hAnsi="Arial"/>
      <w:b/>
      <w:i/>
      <w:color w:val="000000"/>
      <w:sz w:val="22"/>
    </w:rPr>
  </w:style>
  <w:style w:type="character" w:styleId="Hyperlink">
    <w:name w:val="Hyperlink"/>
    <w:basedOn w:val="DefaultParagraphFont"/>
    <w:locked/>
    <w:rsid w:val="00B95204"/>
    <w:rPr>
      <w:color w:val="0000FF"/>
      <w:u w:val="single"/>
    </w:rPr>
  </w:style>
  <w:style w:type="paragraph" w:styleId="Footer">
    <w:name w:val="footer"/>
    <w:basedOn w:val="Normal"/>
    <w:link w:val="FooterChar"/>
    <w:locked/>
    <w:rsid w:val="00442E23"/>
    <w:pPr>
      <w:tabs>
        <w:tab w:val="center" w:pos="4513"/>
        <w:tab w:val="right" w:pos="9026"/>
      </w:tabs>
    </w:pPr>
  </w:style>
  <w:style w:type="character" w:customStyle="1" w:styleId="FooterChar">
    <w:name w:val="Footer Char"/>
    <w:basedOn w:val="DefaultParagraphFont"/>
    <w:link w:val="Footer"/>
    <w:rsid w:val="00442E23"/>
    <w:rPr>
      <w:rFonts w:ascii="Century Schoolbook" w:eastAsia="ヒラギノ角ゴ Pro W3" w:hAnsi="Century Schoolbook"/>
      <w:color w:val="000000"/>
      <w:sz w:val="22"/>
      <w:szCs w:val="24"/>
      <w:lang w:eastAsia="en-US"/>
    </w:rPr>
  </w:style>
  <w:style w:type="paragraph" w:styleId="ListParagraph">
    <w:name w:val="List Paragraph"/>
    <w:basedOn w:val="Normal"/>
    <w:uiPriority w:val="34"/>
    <w:qFormat/>
    <w:rsid w:val="00F07A1B"/>
    <w:pPr>
      <w:ind w:left="720"/>
    </w:pPr>
  </w:style>
  <w:style w:type="character" w:styleId="FollowedHyperlink">
    <w:name w:val="FollowedHyperlink"/>
    <w:basedOn w:val="DefaultParagraphFont"/>
    <w:semiHidden/>
    <w:unhideWhenUsed/>
    <w:locked/>
    <w:rsid w:val="00821F5A"/>
    <w:rPr>
      <w:color w:val="800080" w:themeColor="followedHyperlink"/>
      <w:u w:val="single"/>
    </w:rPr>
  </w:style>
  <w:style w:type="paragraph" w:customStyle="1" w:styleId="SubHeading">
    <w:name w:val="Sub Heading"/>
    <w:basedOn w:val="Normal"/>
    <w:next w:val="Normal"/>
    <w:rsid w:val="00821F5A"/>
    <w:pPr>
      <w:keepNext/>
      <w:spacing w:before="440" w:after="280"/>
    </w:pPr>
    <w:rPr>
      <w:rFonts w:ascii="Univers" w:eastAsia="Times New Roman" w:hAnsi="Univers"/>
      <w:b/>
      <w:bCs/>
      <w:color w:val="auto"/>
      <w:sz w:val="24"/>
    </w:rPr>
  </w:style>
  <w:style w:type="paragraph" w:styleId="BalloonText">
    <w:name w:val="Balloon Text"/>
    <w:basedOn w:val="Normal"/>
    <w:link w:val="BalloonTextChar"/>
    <w:semiHidden/>
    <w:unhideWhenUsed/>
    <w:locked/>
    <w:rsid w:val="00714918"/>
    <w:rPr>
      <w:rFonts w:ascii="Lucida Grande" w:hAnsi="Lucida Grande" w:cs="Lucida Grande"/>
      <w:sz w:val="18"/>
      <w:szCs w:val="18"/>
    </w:rPr>
  </w:style>
  <w:style w:type="character" w:customStyle="1" w:styleId="BalloonTextChar">
    <w:name w:val="Balloon Text Char"/>
    <w:basedOn w:val="DefaultParagraphFont"/>
    <w:link w:val="BalloonText"/>
    <w:semiHidden/>
    <w:rsid w:val="00714918"/>
    <w:rPr>
      <w:rFonts w:ascii="Lucida Grande" w:eastAsia="ヒラギノ角ゴ Pro W3" w:hAnsi="Lucida Grande" w:cs="Lucida Grande"/>
      <w:color w:val="000000"/>
      <w:sz w:val="18"/>
      <w:szCs w:val="18"/>
      <w:lang w:eastAsia="en-US"/>
    </w:rPr>
  </w:style>
  <w:style w:type="character" w:styleId="CommentReference">
    <w:name w:val="annotation reference"/>
    <w:basedOn w:val="DefaultParagraphFont"/>
    <w:semiHidden/>
    <w:unhideWhenUsed/>
    <w:locked/>
    <w:rsid w:val="00CB7BA9"/>
    <w:rPr>
      <w:sz w:val="18"/>
      <w:szCs w:val="18"/>
    </w:rPr>
  </w:style>
  <w:style w:type="paragraph" w:styleId="CommentText">
    <w:name w:val="annotation text"/>
    <w:basedOn w:val="Normal"/>
    <w:link w:val="CommentTextChar"/>
    <w:semiHidden/>
    <w:unhideWhenUsed/>
    <w:locked/>
    <w:rsid w:val="00CB7BA9"/>
    <w:rPr>
      <w:sz w:val="24"/>
    </w:rPr>
  </w:style>
  <w:style w:type="character" w:customStyle="1" w:styleId="CommentTextChar">
    <w:name w:val="Comment Text Char"/>
    <w:basedOn w:val="DefaultParagraphFont"/>
    <w:link w:val="CommentText"/>
    <w:semiHidden/>
    <w:rsid w:val="00CB7BA9"/>
    <w:rPr>
      <w:rFonts w:ascii="Century Schoolbook" w:eastAsia="ヒラギノ角ゴ Pro W3" w:hAnsi="Century Schoolbook"/>
      <w:color w:val="000000"/>
      <w:sz w:val="24"/>
      <w:szCs w:val="24"/>
      <w:lang w:eastAsia="en-US"/>
    </w:rPr>
  </w:style>
  <w:style w:type="paragraph" w:styleId="CommentSubject">
    <w:name w:val="annotation subject"/>
    <w:basedOn w:val="CommentText"/>
    <w:next w:val="CommentText"/>
    <w:link w:val="CommentSubjectChar"/>
    <w:semiHidden/>
    <w:unhideWhenUsed/>
    <w:locked/>
    <w:rsid w:val="00CB7BA9"/>
    <w:rPr>
      <w:b/>
      <w:bCs/>
      <w:sz w:val="20"/>
      <w:szCs w:val="20"/>
    </w:rPr>
  </w:style>
  <w:style w:type="character" w:customStyle="1" w:styleId="CommentSubjectChar">
    <w:name w:val="Comment Subject Char"/>
    <w:basedOn w:val="CommentTextChar"/>
    <w:link w:val="CommentSubject"/>
    <w:semiHidden/>
    <w:rsid w:val="00CB7BA9"/>
    <w:rPr>
      <w:rFonts w:ascii="Century Schoolbook" w:eastAsia="ヒラギノ角ゴ Pro W3" w:hAnsi="Century Schoolbook"/>
      <w:b/>
      <w:bCs/>
      <w:color w:val="000000"/>
      <w:sz w:val="24"/>
      <w:szCs w:val="24"/>
      <w:lang w:eastAsia="en-US"/>
    </w:rPr>
  </w:style>
  <w:style w:type="paragraph" w:styleId="Revision">
    <w:name w:val="Revision"/>
    <w:hidden/>
    <w:uiPriority w:val="99"/>
    <w:semiHidden/>
    <w:rsid w:val="003B2D52"/>
    <w:rPr>
      <w:rFonts w:ascii="Century Schoolbook" w:eastAsia="ヒラギノ角ゴ Pro W3" w:hAnsi="Century Schoolbook"/>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lawyers.org" TargetMode="External"/><Relationship Id="rId13" Type="http://schemas.openxmlformats.org/officeDocument/2006/relationships/hyperlink" Target="http://www.european-lawyer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awscot.org.uk/education-and-careers/how-to-become-a-scottish-solicitor/aptitude-test-for-eu-qualified-lawy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jenquin@ed.ac.uk" TargetMode="External"/><Relationship Id="rId5" Type="http://schemas.openxmlformats.org/officeDocument/2006/relationships/webSettings" Target="webSettings.xml"/><Relationship Id="rId15" Type="http://schemas.openxmlformats.org/officeDocument/2006/relationships/hyperlink" Target="http://www.vialegis.be" TargetMode="External"/><Relationship Id="rId23" Type="http://schemas.openxmlformats.org/officeDocument/2006/relationships/theme" Target="theme/theme1.xml"/><Relationship Id="rId10" Type="http://schemas.openxmlformats.org/officeDocument/2006/relationships/hyperlink" Target="http://www.european-lawyer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vocates.org.uk" TargetMode="External"/><Relationship Id="rId14" Type="http://schemas.openxmlformats.org/officeDocument/2006/relationships/hyperlink" Target="http://www.european-lawyer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4121-4765-4FB8-93DE-B4F509A2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JENQUIN Sabrina</cp:lastModifiedBy>
  <cp:revision>2</cp:revision>
  <dcterms:created xsi:type="dcterms:W3CDTF">2016-08-05T11:08:00Z</dcterms:created>
  <dcterms:modified xsi:type="dcterms:W3CDTF">2016-08-05T11:08:00Z</dcterms:modified>
</cp:coreProperties>
</file>